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F44AE5" w14:textId="4FC22502" w:rsidR="006250CE" w:rsidRDefault="006250CE" w:rsidP="00C142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E93776">
        <w:rPr>
          <w:b/>
          <w:noProof/>
          <w:sz w:val="24"/>
        </w:rPr>
        <w:t>5</w:t>
      </w:r>
      <w:r w:rsidR="0092669A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0930D7" w:rsidRPr="000930D7">
        <w:rPr>
          <w:b/>
          <w:bCs/>
          <w:noProof/>
          <w:sz w:val="24"/>
        </w:rPr>
        <w:t>24</w:t>
      </w:r>
      <w:r w:rsidR="0085296B">
        <w:rPr>
          <w:b/>
          <w:bCs/>
          <w:noProof/>
          <w:sz w:val="24"/>
        </w:rPr>
        <w:t>6832</w:t>
      </w:r>
    </w:p>
    <w:p w14:paraId="41E9F91A" w14:textId="24055949" w:rsidR="006250CE" w:rsidRDefault="0092669A" w:rsidP="006250C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6250C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6250CE">
        <w:rPr>
          <w:b/>
          <w:noProof/>
          <w:sz w:val="24"/>
        </w:rPr>
        <w:t>, 1</w:t>
      </w:r>
      <w:r>
        <w:rPr>
          <w:b/>
          <w:noProof/>
          <w:sz w:val="24"/>
        </w:rPr>
        <w:t>8</w:t>
      </w:r>
      <w:r w:rsidR="006250CE">
        <w:rPr>
          <w:b/>
          <w:noProof/>
          <w:sz w:val="24"/>
        </w:rPr>
        <w:t>-</w:t>
      </w:r>
      <w:r>
        <w:rPr>
          <w:b/>
          <w:noProof/>
          <w:sz w:val="24"/>
        </w:rPr>
        <w:t>22</w:t>
      </w:r>
      <w:r w:rsidR="006250C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250CE">
        <w:rPr>
          <w:b/>
          <w:noProof/>
          <w:sz w:val="24"/>
        </w:rPr>
        <w:t xml:space="preserve"> 2024</w:t>
      </w:r>
      <w:r w:rsidR="0085296B">
        <w:rPr>
          <w:b/>
          <w:noProof/>
          <w:sz w:val="24"/>
        </w:rPr>
        <w:tab/>
      </w:r>
      <w:r w:rsidR="0085296B">
        <w:rPr>
          <w:b/>
          <w:noProof/>
          <w:sz w:val="24"/>
        </w:rPr>
        <w:tab/>
      </w:r>
      <w:r w:rsidR="0085296B">
        <w:rPr>
          <w:b/>
          <w:noProof/>
          <w:sz w:val="24"/>
        </w:rPr>
        <w:tab/>
      </w:r>
      <w:r w:rsidR="0085296B">
        <w:rPr>
          <w:b/>
          <w:noProof/>
          <w:sz w:val="24"/>
        </w:rPr>
        <w:tab/>
      </w:r>
      <w:r w:rsidR="0085296B">
        <w:rPr>
          <w:b/>
          <w:noProof/>
          <w:sz w:val="24"/>
        </w:rPr>
        <w:tab/>
      </w:r>
      <w:r w:rsidR="0085296B">
        <w:rPr>
          <w:b/>
          <w:noProof/>
          <w:sz w:val="24"/>
        </w:rPr>
        <w:tab/>
      </w:r>
      <w:r w:rsidR="0085296B">
        <w:rPr>
          <w:b/>
          <w:noProof/>
          <w:sz w:val="24"/>
        </w:rPr>
        <w:tab/>
      </w:r>
      <w:r w:rsidR="0085296B">
        <w:rPr>
          <w:b/>
          <w:noProof/>
          <w:sz w:val="24"/>
        </w:rPr>
        <w:tab/>
      </w:r>
      <w:r w:rsidR="0085296B">
        <w:rPr>
          <w:b/>
          <w:noProof/>
          <w:sz w:val="24"/>
        </w:rPr>
        <w:tab/>
      </w:r>
      <w:r w:rsidR="0085296B">
        <w:rPr>
          <w:b/>
          <w:noProof/>
          <w:sz w:val="24"/>
        </w:rPr>
        <w:tab/>
      </w:r>
      <w:r w:rsidR="0085296B">
        <w:rPr>
          <w:b/>
          <w:noProof/>
          <w:sz w:val="24"/>
        </w:rPr>
        <w:tab/>
      </w:r>
      <w:r w:rsidR="0085296B">
        <w:rPr>
          <w:b/>
          <w:noProof/>
          <w:sz w:val="24"/>
        </w:rPr>
        <w:tab/>
      </w:r>
      <w:r w:rsidR="0085296B">
        <w:rPr>
          <w:b/>
          <w:noProof/>
          <w:sz w:val="24"/>
        </w:rPr>
        <w:tab/>
      </w:r>
      <w:r w:rsidR="0085296B">
        <w:rPr>
          <w:b/>
          <w:noProof/>
          <w:sz w:val="24"/>
        </w:rPr>
        <w:tab/>
        <w:t xml:space="preserve">   was C1-246441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72CC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Pr="00472CC9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72CC9">
              <w:rPr>
                <w:i/>
                <w:sz w:val="14"/>
              </w:rPr>
              <w:t>CR-Form-v</w:t>
            </w:r>
            <w:r w:rsidR="008863B9" w:rsidRPr="00472CC9">
              <w:rPr>
                <w:i/>
                <w:sz w:val="14"/>
              </w:rPr>
              <w:t>12.</w:t>
            </w:r>
            <w:r w:rsidR="008D3CCC" w:rsidRPr="00472CC9">
              <w:rPr>
                <w:i/>
                <w:sz w:val="14"/>
              </w:rPr>
              <w:t>2</w:t>
            </w:r>
          </w:p>
        </w:tc>
      </w:tr>
      <w:tr w:rsidR="001E41F3" w:rsidRPr="00472CC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72CC9" w:rsidRDefault="001E41F3">
            <w:pPr>
              <w:pStyle w:val="CRCoverPage"/>
              <w:spacing w:after="0"/>
              <w:jc w:val="center"/>
            </w:pPr>
            <w:r w:rsidRPr="00472CC9">
              <w:rPr>
                <w:b/>
                <w:sz w:val="32"/>
              </w:rPr>
              <w:t>CHANGE REQUEST</w:t>
            </w:r>
          </w:p>
        </w:tc>
      </w:tr>
      <w:tr w:rsidR="001E41F3" w:rsidRPr="00472CC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72CC9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78874DE" w:rsidR="001E41F3" w:rsidRPr="00472CC9" w:rsidRDefault="001D3A1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472CC9">
              <w:rPr>
                <w:b/>
                <w:sz w:val="28"/>
              </w:rPr>
              <w:t>2</w:t>
            </w:r>
            <w:r w:rsidR="00322E20" w:rsidRPr="00472CC9">
              <w:rPr>
                <w:b/>
                <w:sz w:val="28"/>
              </w:rPr>
              <w:t>4.501</w:t>
            </w:r>
          </w:p>
        </w:tc>
        <w:tc>
          <w:tcPr>
            <w:tcW w:w="709" w:type="dxa"/>
          </w:tcPr>
          <w:p w14:paraId="77009707" w14:textId="77777777" w:rsidR="001E41F3" w:rsidRPr="00472CC9" w:rsidRDefault="001E41F3">
            <w:pPr>
              <w:pStyle w:val="CRCoverPage"/>
              <w:spacing w:after="0"/>
              <w:jc w:val="center"/>
            </w:pPr>
            <w:r w:rsidRPr="00472CC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EA8FF2" w:rsidR="001E41F3" w:rsidRPr="00472CC9" w:rsidRDefault="00322E20" w:rsidP="00547111">
            <w:pPr>
              <w:pStyle w:val="CRCoverPage"/>
              <w:spacing w:after="0"/>
            </w:pPr>
            <w:r w:rsidRPr="00472CC9">
              <w:rPr>
                <w:b/>
                <w:sz w:val="28"/>
              </w:rPr>
              <w:t xml:space="preserve">   </w:t>
            </w:r>
            <w:r w:rsidR="00ED03E2">
              <w:rPr>
                <w:b/>
                <w:sz w:val="28"/>
              </w:rPr>
              <w:t xml:space="preserve"> </w:t>
            </w:r>
            <w:r w:rsidR="0092669A" w:rsidRPr="0092669A">
              <w:rPr>
                <w:b/>
                <w:sz w:val="28"/>
              </w:rPr>
              <w:t>6607</w:t>
            </w:r>
          </w:p>
        </w:tc>
        <w:tc>
          <w:tcPr>
            <w:tcW w:w="709" w:type="dxa"/>
          </w:tcPr>
          <w:p w14:paraId="09D2C09B" w14:textId="77777777" w:rsidR="001E41F3" w:rsidRPr="00472CC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72CC9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B2E660" w:rsidR="001E41F3" w:rsidRPr="00472CC9" w:rsidRDefault="0085296B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472CC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72CC9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1CA186" w:rsidR="001E41F3" w:rsidRPr="00472CC9" w:rsidRDefault="001D3A15">
            <w:pPr>
              <w:pStyle w:val="CRCoverPage"/>
              <w:spacing w:after="0"/>
              <w:jc w:val="center"/>
              <w:rPr>
                <w:sz w:val="28"/>
              </w:rPr>
            </w:pPr>
            <w:r w:rsidRPr="00472CC9">
              <w:rPr>
                <w:b/>
                <w:sz w:val="28"/>
              </w:rPr>
              <w:t>1</w:t>
            </w:r>
            <w:r w:rsidR="007271C1">
              <w:rPr>
                <w:b/>
                <w:sz w:val="28"/>
              </w:rPr>
              <w:t>9</w:t>
            </w:r>
            <w:r w:rsidRPr="00472CC9">
              <w:rPr>
                <w:b/>
                <w:sz w:val="28"/>
              </w:rPr>
              <w:t>.</w:t>
            </w:r>
            <w:r w:rsidR="007271C1">
              <w:rPr>
                <w:b/>
                <w:sz w:val="28"/>
              </w:rPr>
              <w:t>0</w:t>
            </w:r>
            <w:r w:rsidRPr="00472CC9">
              <w:rPr>
                <w:b/>
                <w:sz w:val="28"/>
              </w:rPr>
              <w:t>.</w:t>
            </w:r>
            <w:r w:rsidR="00602D97" w:rsidRPr="00472CC9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72CC9" w:rsidRDefault="001E41F3">
            <w:pPr>
              <w:pStyle w:val="CRCoverPage"/>
              <w:spacing w:after="0"/>
            </w:pPr>
          </w:p>
        </w:tc>
      </w:tr>
      <w:tr w:rsidR="001E41F3" w:rsidRPr="00472CC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72CC9" w:rsidRDefault="001E41F3">
            <w:pPr>
              <w:pStyle w:val="CRCoverPage"/>
              <w:spacing w:after="0"/>
            </w:pPr>
          </w:p>
        </w:tc>
      </w:tr>
      <w:tr w:rsidR="001E41F3" w:rsidRPr="00472CC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72CC9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72CC9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472CC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472CC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472CC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72CC9">
              <w:rPr>
                <w:rFonts w:cs="Arial"/>
                <w:b/>
                <w:i/>
                <w:color w:val="FF0000"/>
              </w:rPr>
              <w:t xml:space="preserve"> </w:t>
            </w:r>
            <w:r w:rsidRPr="00472CC9">
              <w:rPr>
                <w:rFonts w:cs="Arial"/>
                <w:i/>
              </w:rPr>
              <w:t>on using this form</w:t>
            </w:r>
            <w:r w:rsidR="0051580D" w:rsidRPr="00472CC9">
              <w:rPr>
                <w:rFonts w:cs="Arial"/>
                <w:i/>
              </w:rPr>
              <w:t>: c</w:t>
            </w:r>
            <w:r w:rsidR="00F25D98" w:rsidRPr="00472CC9">
              <w:rPr>
                <w:rFonts w:cs="Arial"/>
                <w:i/>
              </w:rPr>
              <w:t xml:space="preserve">omprehensive instructions can be found at </w:t>
            </w:r>
            <w:r w:rsidR="001B7A65" w:rsidRPr="00472CC9">
              <w:rPr>
                <w:rFonts w:cs="Arial"/>
                <w:i/>
              </w:rPr>
              <w:br/>
            </w:r>
            <w:hyperlink r:id="rId15" w:history="1">
              <w:r w:rsidR="00DE34CF" w:rsidRPr="00472CC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72CC9">
              <w:rPr>
                <w:rFonts w:cs="Arial"/>
                <w:i/>
              </w:rPr>
              <w:t>.</w:t>
            </w:r>
          </w:p>
        </w:tc>
      </w:tr>
      <w:tr w:rsidR="001E41F3" w:rsidRPr="00472CC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472CC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72CC9" w14:paraId="0EE45D52" w14:textId="77777777" w:rsidTr="00A7671C">
        <w:tc>
          <w:tcPr>
            <w:tcW w:w="2835" w:type="dxa"/>
          </w:tcPr>
          <w:p w14:paraId="59860FA1" w14:textId="77777777" w:rsidR="00F25D98" w:rsidRPr="00472CC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Proposed change</w:t>
            </w:r>
            <w:r w:rsidR="00A7671C" w:rsidRPr="00472CC9">
              <w:rPr>
                <w:b/>
                <w:i/>
              </w:rPr>
              <w:t xml:space="preserve"> </w:t>
            </w:r>
            <w:r w:rsidRPr="00472CC9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72CC9" w:rsidRDefault="00F25D98" w:rsidP="001E41F3">
            <w:pPr>
              <w:pStyle w:val="CRCoverPage"/>
              <w:spacing w:after="0"/>
              <w:jc w:val="right"/>
            </w:pPr>
            <w:r w:rsidRPr="00472CC9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72CC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72CC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2CC9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6C3F7D" w:rsidR="00F25D98" w:rsidRPr="00472CC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472CC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2CC9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72CC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72CC9" w:rsidRDefault="00F25D98" w:rsidP="001E41F3">
            <w:pPr>
              <w:pStyle w:val="CRCoverPage"/>
              <w:spacing w:after="0"/>
              <w:jc w:val="right"/>
            </w:pPr>
            <w:r w:rsidRPr="00472CC9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3166E28" w:rsidR="00F25D98" w:rsidRPr="00472CC9" w:rsidRDefault="007746BE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472CC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72CC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72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Title:</w:t>
            </w:r>
            <w:r w:rsidRPr="00472CC9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B937CF" w:rsidR="001E41F3" w:rsidRPr="00472CC9" w:rsidRDefault="0045679C">
            <w:pPr>
              <w:pStyle w:val="CRCoverPage"/>
              <w:spacing w:after="0"/>
              <w:ind w:left="100"/>
            </w:pPr>
            <w:r>
              <w:t>Alternative 2 - P</w:t>
            </w:r>
            <w:r w:rsidR="004C0462">
              <w:t xml:space="preserve">rocedures related </w:t>
            </w:r>
            <w:r w:rsidR="0044285F">
              <w:t xml:space="preserve">to </w:t>
            </w:r>
            <w:r w:rsidR="00EC7ABF">
              <w:t>un</w:t>
            </w:r>
            <w:r w:rsidR="004C0462">
              <w:t>available alternative slice</w:t>
            </w:r>
          </w:p>
        </w:tc>
      </w:tr>
      <w:tr w:rsidR="001E41F3" w:rsidRPr="00472CC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72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814399" w:rsidR="001E41F3" w:rsidRPr="00472CC9" w:rsidRDefault="001D3A15">
            <w:pPr>
              <w:pStyle w:val="CRCoverPage"/>
              <w:spacing w:after="0"/>
              <w:ind w:left="100"/>
            </w:pPr>
            <w:r w:rsidRPr="00472CC9">
              <w:t>Nokia</w:t>
            </w:r>
          </w:p>
        </w:tc>
      </w:tr>
      <w:tr w:rsidR="001E41F3" w:rsidRPr="00472CC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72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42A248" w:rsidR="001E41F3" w:rsidRPr="00472CC9" w:rsidRDefault="001D3A15" w:rsidP="00547111">
            <w:pPr>
              <w:pStyle w:val="CRCoverPage"/>
              <w:spacing w:after="0"/>
              <w:ind w:left="100"/>
            </w:pPr>
            <w:r w:rsidRPr="00472CC9">
              <w:t>C1</w:t>
            </w:r>
          </w:p>
        </w:tc>
      </w:tr>
      <w:tr w:rsidR="001E41F3" w:rsidRPr="00472CC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72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Work item code</w:t>
            </w:r>
            <w:r w:rsidR="0051580D" w:rsidRPr="00472CC9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2BF79F" w:rsidR="001E41F3" w:rsidRPr="00472CC9" w:rsidRDefault="007271C1">
            <w:pPr>
              <w:pStyle w:val="CRCoverPage"/>
              <w:spacing w:after="0"/>
              <w:ind w:left="100"/>
            </w:pPr>
            <w:r>
              <w:t>5GProtoc19</w:t>
            </w:r>
            <w:r w:rsidR="00ED7EAB">
              <w:t xml:space="preserve">, </w:t>
            </w:r>
            <w:r w:rsidR="00F85BC4"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72CC9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72CC9" w:rsidRDefault="001E41F3">
            <w:pPr>
              <w:pStyle w:val="CRCoverPage"/>
              <w:spacing w:after="0"/>
              <w:jc w:val="right"/>
            </w:pPr>
            <w:r w:rsidRPr="00472CC9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0607D9" w:rsidR="001E41F3" w:rsidRPr="00472CC9" w:rsidRDefault="001D3A15">
            <w:pPr>
              <w:pStyle w:val="CRCoverPage"/>
              <w:spacing w:after="0"/>
              <w:ind w:left="100"/>
            </w:pPr>
            <w:r w:rsidRPr="00472CC9">
              <w:t>202</w:t>
            </w:r>
            <w:r w:rsidR="00110B0F">
              <w:t>4</w:t>
            </w:r>
            <w:r w:rsidRPr="00472CC9">
              <w:t>-</w:t>
            </w:r>
            <w:r w:rsidR="007271C1">
              <w:t>1</w:t>
            </w:r>
            <w:r w:rsidR="0092669A">
              <w:t>1</w:t>
            </w:r>
            <w:r w:rsidRPr="00472CC9">
              <w:t>-</w:t>
            </w:r>
            <w:r w:rsidR="0092669A">
              <w:t>11</w:t>
            </w:r>
          </w:p>
        </w:tc>
      </w:tr>
      <w:tr w:rsidR="001E41F3" w:rsidRPr="00472CC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72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0F763F" w:rsidR="001E41F3" w:rsidRPr="00472CC9" w:rsidRDefault="00616A42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72CC9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72CC9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72CC9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0B114E" w:rsidR="001E41F3" w:rsidRPr="00472CC9" w:rsidRDefault="001D3A15">
            <w:pPr>
              <w:pStyle w:val="CRCoverPage"/>
              <w:spacing w:after="0"/>
              <w:ind w:left="100"/>
            </w:pPr>
            <w:r w:rsidRPr="00472CC9">
              <w:t>Rel-</w:t>
            </w:r>
            <w:r w:rsidR="00B7349D" w:rsidRPr="00472CC9">
              <w:t>1</w:t>
            </w:r>
            <w:r w:rsidR="005032A0">
              <w:t>9</w:t>
            </w:r>
          </w:p>
        </w:tc>
      </w:tr>
      <w:tr w:rsidR="001E41F3" w:rsidRPr="00472CC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72CC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72CC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72CC9">
              <w:rPr>
                <w:i/>
                <w:sz w:val="18"/>
              </w:rPr>
              <w:t xml:space="preserve">Use </w:t>
            </w:r>
            <w:r w:rsidRPr="00472CC9">
              <w:rPr>
                <w:i/>
                <w:sz w:val="18"/>
                <w:u w:val="single"/>
              </w:rPr>
              <w:t>one</w:t>
            </w:r>
            <w:r w:rsidRPr="00472CC9">
              <w:rPr>
                <w:i/>
                <w:sz w:val="18"/>
              </w:rPr>
              <w:t xml:space="preserve"> of the following categories:</w:t>
            </w:r>
            <w:r w:rsidRPr="00472CC9">
              <w:rPr>
                <w:b/>
                <w:i/>
                <w:sz w:val="18"/>
              </w:rPr>
              <w:br/>
              <w:t>F</w:t>
            </w:r>
            <w:r w:rsidRPr="00472CC9">
              <w:rPr>
                <w:i/>
                <w:sz w:val="18"/>
              </w:rPr>
              <w:t xml:space="preserve">  (correction)</w:t>
            </w:r>
            <w:r w:rsidRPr="00472CC9">
              <w:rPr>
                <w:i/>
                <w:sz w:val="18"/>
              </w:rPr>
              <w:br/>
            </w:r>
            <w:r w:rsidRPr="00472CC9">
              <w:rPr>
                <w:b/>
                <w:i/>
                <w:sz w:val="18"/>
              </w:rPr>
              <w:t>A</w:t>
            </w:r>
            <w:r w:rsidRPr="00472CC9">
              <w:rPr>
                <w:i/>
                <w:sz w:val="18"/>
              </w:rPr>
              <w:t xml:space="preserve">  (</w:t>
            </w:r>
            <w:r w:rsidR="00DE34CF" w:rsidRPr="00472CC9">
              <w:rPr>
                <w:i/>
                <w:sz w:val="18"/>
              </w:rPr>
              <w:t xml:space="preserve">mirror </w:t>
            </w:r>
            <w:r w:rsidRPr="00472CC9">
              <w:rPr>
                <w:i/>
                <w:sz w:val="18"/>
              </w:rPr>
              <w:t>correspond</w:t>
            </w:r>
            <w:r w:rsidR="00DE34CF" w:rsidRPr="00472CC9">
              <w:rPr>
                <w:i/>
                <w:sz w:val="18"/>
              </w:rPr>
              <w:t xml:space="preserve">ing </w:t>
            </w:r>
            <w:r w:rsidRPr="00472CC9">
              <w:rPr>
                <w:i/>
                <w:sz w:val="18"/>
              </w:rPr>
              <w:t xml:space="preserve">to a </w:t>
            </w:r>
            <w:r w:rsidR="00DE34CF" w:rsidRPr="00472CC9">
              <w:rPr>
                <w:i/>
                <w:sz w:val="18"/>
              </w:rPr>
              <w:t xml:space="preserve">change </w:t>
            </w:r>
            <w:r w:rsidRPr="00472CC9">
              <w:rPr>
                <w:i/>
                <w:sz w:val="18"/>
              </w:rPr>
              <w:t xml:space="preserve">in an earlier </w:t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Pr="00472CC9">
              <w:rPr>
                <w:i/>
                <w:sz w:val="18"/>
              </w:rPr>
              <w:t>release)</w:t>
            </w:r>
            <w:r w:rsidRPr="00472CC9">
              <w:rPr>
                <w:i/>
                <w:sz w:val="18"/>
              </w:rPr>
              <w:br/>
            </w:r>
            <w:r w:rsidRPr="00472CC9">
              <w:rPr>
                <w:b/>
                <w:i/>
                <w:sz w:val="18"/>
              </w:rPr>
              <w:t>B</w:t>
            </w:r>
            <w:r w:rsidRPr="00472CC9">
              <w:rPr>
                <w:i/>
                <w:sz w:val="18"/>
              </w:rPr>
              <w:t xml:space="preserve">  (addition of feature), </w:t>
            </w:r>
            <w:r w:rsidRPr="00472CC9">
              <w:rPr>
                <w:i/>
                <w:sz w:val="18"/>
              </w:rPr>
              <w:br/>
            </w:r>
            <w:r w:rsidRPr="00472CC9">
              <w:rPr>
                <w:b/>
                <w:i/>
                <w:sz w:val="18"/>
              </w:rPr>
              <w:t>C</w:t>
            </w:r>
            <w:r w:rsidRPr="00472CC9">
              <w:rPr>
                <w:i/>
                <w:sz w:val="18"/>
              </w:rPr>
              <w:t xml:space="preserve">  (functional modification of feature)</w:t>
            </w:r>
            <w:r w:rsidRPr="00472CC9">
              <w:rPr>
                <w:i/>
                <w:sz w:val="18"/>
              </w:rPr>
              <w:br/>
            </w:r>
            <w:r w:rsidRPr="00472CC9">
              <w:rPr>
                <w:b/>
                <w:i/>
                <w:sz w:val="18"/>
              </w:rPr>
              <w:t>D</w:t>
            </w:r>
            <w:r w:rsidRPr="00472CC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472CC9" w:rsidRDefault="001E41F3">
            <w:pPr>
              <w:pStyle w:val="CRCoverPage"/>
            </w:pPr>
            <w:r w:rsidRPr="00472CC9">
              <w:rPr>
                <w:sz w:val="18"/>
              </w:rPr>
              <w:t>Detailed explanations of the above categories can</w:t>
            </w:r>
            <w:r w:rsidRPr="00472CC9">
              <w:rPr>
                <w:sz w:val="18"/>
              </w:rPr>
              <w:br/>
              <w:t xml:space="preserve">be found in 3GPP </w:t>
            </w:r>
            <w:hyperlink r:id="rId16" w:history="1">
              <w:r w:rsidRPr="00472CC9">
                <w:rPr>
                  <w:rStyle w:val="Hyperlink"/>
                  <w:sz w:val="18"/>
                </w:rPr>
                <w:t>TR 21.900</w:t>
              </w:r>
            </w:hyperlink>
            <w:r w:rsidRPr="00472CC9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472CC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72CC9">
              <w:rPr>
                <w:i/>
                <w:sz w:val="18"/>
              </w:rPr>
              <w:t xml:space="preserve">Use </w:t>
            </w:r>
            <w:r w:rsidRPr="00472CC9">
              <w:rPr>
                <w:i/>
                <w:sz w:val="18"/>
                <w:u w:val="single"/>
              </w:rPr>
              <w:t>one</w:t>
            </w:r>
            <w:r w:rsidRPr="00472CC9">
              <w:rPr>
                <w:i/>
                <w:sz w:val="18"/>
              </w:rPr>
              <w:t xml:space="preserve"> of the following releases:</w:t>
            </w:r>
            <w:r w:rsidRPr="00472CC9">
              <w:rPr>
                <w:i/>
                <w:sz w:val="18"/>
              </w:rPr>
              <w:br/>
              <w:t>Rel-8</w:t>
            </w:r>
            <w:r w:rsidRPr="00472CC9">
              <w:rPr>
                <w:i/>
                <w:sz w:val="18"/>
              </w:rPr>
              <w:tab/>
              <w:t>(Release 8)</w:t>
            </w:r>
            <w:r w:rsidR="007C2097" w:rsidRPr="00472CC9">
              <w:rPr>
                <w:i/>
                <w:sz w:val="18"/>
              </w:rPr>
              <w:br/>
              <w:t>Rel-9</w:t>
            </w:r>
            <w:r w:rsidR="007C2097" w:rsidRPr="00472CC9">
              <w:rPr>
                <w:i/>
                <w:sz w:val="18"/>
              </w:rPr>
              <w:tab/>
              <w:t>(Release 9)</w:t>
            </w:r>
            <w:r w:rsidR="009777D9" w:rsidRPr="00472CC9">
              <w:rPr>
                <w:i/>
                <w:sz w:val="18"/>
              </w:rPr>
              <w:br/>
              <w:t>Rel-10</w:t>
            </w:r>
            <w:r w:rsidR="009777D9" w:rsidRPr="00472CC9">
              <w:rPr>
                <w:i/>
                <w:sz w:val="18"/>
              </w:rPr>
              <w:tab/>
              <w:t>(Release 10)</w:t>
            </w:r>
            <w:r w:rsidR="000C038A" w:rsidRPr="00472CC9">
              <w:rPr>
                <w:i/>
                <w:sz w:val="18"/>
              </w:rPr>
              <w:br/>
              <w:t>Rel-11</w:t>
            </w:r>
            <w:r w:rsidR="000C038A" w:rsidRPr="00472CC9">
              <w:rPr>
                <w:i/>
                <w:sz w:val="18"/>
              </w:rPr>
              <w:tab/>
              <w:t>(Release 11)</w:t>
            </w:r>
            <w:r w:rsidR="000C038A" w:rsidRPr="00472CC9">
              <w:rPr>
                <w:i/>
                <w:sz w:val="18"/>
              </w:rPr>
              <w:br/>
            </w:r>
            <w:r w:rsidR="002E472E" w:rsidRPr="00472CC9">
              <w:rPr>
                <w:i/>
                <w:sz w:val="18"/>
              </w:rPr>
              <w:t>…</w:t>
            </w:r>
            <w:r w:rsidR="0051580D" w:rsidRPr="00472CC9">
              <w:rPr>
                <w:i/>
                <w:sz w:val="18"/>
              </w:rPr>
              <w:br/>
            </w:r>
            <w:r w:rsidR="00E34898" w:rsidRPr="00472CC9">
              <w:rPr>
                <w:i/>
                <w:sz w:val="18"/>
              </w:rPr>
              <w:t>Rel-16</w:t>
            </w:r>
            <w:r w:rsidR="00E34898" w:rsidRPr="00472CC9">
              <w:rPr>
                <w:i/>
                <w:sz w:val="18"/>
              </w:rPr>
              <w:tab/>
              <w:t>(Release 16)</w:t>
            </w:r>
            <w:r w:rsidR="002E472E" w:rsidRPr="00472CC9">
              <w:rPr>
                <w:i/>
                <w:sz w:val="18"/>
              </w:rPr>
              <w:br/>
              <w:t>Rel-17</w:t>
            </w:r>
            <w:r w:rsidR="002E472E" w:rsidRPr="00472CC9">
              <w:rPr>
                <w:i/>
                <w:sz w:val="18"/>
              </w:rPr>
              <w:tab/>
              <w:t>(Release 17)</w:t>
            </w:r>
            <w:r w:rsidR="002E472E" w:rsidRPr="00472CC9">
              <w:rPr>
                <w:i/>
                <w:sz w:val="18"/>
              </w:rPr>
              <w:br/>
              <w:t>Rel-18</w:t>
            </w:r>
            <w:r w:rsidR="002E472E" w:rsidRPr="00472CC9">
              <w:rPr>
                <w:i/>
                <w:sz w:val="18"/>
              </w:rPr>
              <w:tab/>
              <w:t>(Release 18)</w:t>
            </w:r>
            <w:r w:rsidR="00C870F6" w:rsidRPr="00472CC9">
              <w:rPr>
                <w:i/>
                <w:sz w:val="18"/>
              </w:rPr>
              <w:br/>
              <w:t>Rel-19</w:t>
            </w:r>
            <w:r w:rsidR="00653DE4" w:rsidRPr="00472CC9">
              <w:rPr>
                <w:i/>
                <w:sz w:val="18"/>
              </w:rPr>
              <w:tab/>
              <w:t>(Release 19)</w:t>
            </w:r>
          </w:p>
        </w:tc>
      </w:tr>
      <w:tr w:rsidR="001E41F3" w:rsidRPr="00472CC9" w14:paraId="7FBEB8E7" w14:textId="77777777" w:rsidTr="00547111">
        <w:tc>
          <w:tcPr>
            <w:tcW w:w="1843" w:type="dxa"/>
          </w:tcPr>
          <w:p w14:paraId="44A3A604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168B63" w14:textId="77777777" w:rsidR="003542F0" w:rsidRDefault="007A5B75" w:rsidP="007A5B75">
            <w:pPr>
              <w:rPr>
                <w:rFonts w:ascii="Arial" w:hAnsi="Arial" w:cs="Arial"/>
              </w:rPr>
            </w:pPr>
            <w:r w:rsidRPr="007A5B75">
              <w:rPr>
                <w:rFonts w:ascii="Arial" w:hAnsi="Arial" w:cs="Arial"/>
              </w:rPr>
              <w:t xml:space="preserve">Based on the </w:t>
            </w:r>
            <w:r w:rsidR="003542F0">
              <w:rPr>
                <w:rFonts w:ascii="Arial" w:hAnsi="Arial" w:cs="Arial"/>
              </w:rPr>
              <w:t xml:space="preserve">possible </w:t>
            </w:r>
            <w:r w:rsidRPr="007A5B75">
              <w:rPr>
                <w:rFonts w:ascii="Arial" w:hAnsi="Arial" w:cs="Arial"/>
              </w:rPr>
              <w:t xml:space="preserve">combination of feature of network slice replacement and availability of the alternative slice, we can have the following 3 different scenarios (S1, S2, S3), where, </w:t>
            </w:r>
            <w:r w:rsidR="003542F0">
              <w:rPr>
                <w:rFonts w:ascii="Arial" w:hAnsi="Arial" w:cs="Arial"/>
              </w:rPr>
              <w:t xml:space="preserve">we have </w:t>
            </w:r>
          </w:p>
          <w:p w14:paraId="59951518" w14:textId="326F040F" w:rsidR="007A5B75" w:rsidRPr="007A5B75" w:rsidRDefault="007A5B75" w:rsidP="007A5B75">
            <w:pPr>
              <w:rPr>
                <w:rFonts w:ascii="Arial" w:hAnsi="Arial" w:cs="Arial"/>
              </w:rPr>
            </w:pPr>
            <w:r w:rsidRPr="007A5B75">
              <w:rPr>
                <w:rFonts w:ascii="Arial" w:hAnsi="Arial" w:cs="Arial"/>
              </w:rPr>
              <w:t>T</w:t>
            </w:r>
            <w:r w:rsidRPr="007A5B75">
              <w:rPr>
                <w:rFonts w:ascii="Arial" w:hAnsi="Arial" w:cs="Arial"/>
                <w:vertAlign w:val="subscript"/>
              </w:rPr>
              <w:t>rep</w:t>
            </w:r>
            <w:r w:rsidRPr="007A5B75">
              <w:rPr>
                <w:rFonts w:ascii="Arial" w:hAnsi="Arial" w:cs="Arial"/>
              </w:rPr>
              <w:t>: replacement period/congestion time of the replaced slice</w:t>
            </w:r>
            <w:r w:rsidR="003542F0">
              <w:rPr>
                <w:rFonts w:ascii="Arial" w:hAnsi="Arial" w:cs="Arial"/>
              </w:rPr>
              <w:t xml:space="preserve"> and</w:t>
            </w:r>
            <w:r w:rsidRPr="007A5B75">
              <w:rPr>
                <w:rFonts w:ascii="Arial" w:hAnsi="Arial" w:cs="Arial"/>
              </w:rPr>
              <w:t xml:space="preserve"> T</w:t>
            </w:r>
            <w:r w:rsidRPr="007A5B75">
              <w:rPr>
                <w:rFonts w:ascii="Arial" w:hAnsi="Arial" w:cs="Arial"/>
                <w:vertAlign w:val="subscript"/>
              </w:rPr>
              <w:t>alt</w:t>
            </w:r>
            <w:r w:rsidR="003542F0">
              <w:rPr>
                <w:rFonts w:ascii="Arial" w:hAnsi="Arial" w:cs="Arial"/>
                <w:vertAlign w:val="subscript"/>
              </w:rPr>
              <w:t xml:space="preserve"> </w:t>
            </w:r>
            <w:r w:rsidRPr="007A5B75">
              <w:rPr>
                <w:rFonts w:ascii="Arial" w:hAnsi="Arial" w:cs="Arial"/>
              </w:rPr>
              <w:t>= time availability of the alternative slice:</w:t>
            </w:r>
          </w:p>
          <w:p w14:paraId="475716C8" w14:textId="37684D11" w:rsidR="007A5B75" w:rsidRPr="007A5B75" w:rsidRDefault="007A5B75" w:rsidP="00EE076C">
            <w:pPr>
              <w:numPr>
                <w:ilvl w:val="0"/>
                <w:numId w:val="4"/>
              </w:numPr>
              <w:spacing w:after="120"/>
              <w:rPr>
                <w:rFonts w:ascii="Arial" w:hAnsi="Arial" w:cs="Arial"/>
              </w:rPr>
            </w:pPr>
            <w:r w:rsidRPr="007A5B75">
              <w:rPr>
                <w:rFonts w:ascii="Arial" w:hAnsi="Arial" w:cs="Arial"/>
              </w:rPr>
              <w:t xml:space="preserve">S1: Replacement period of the replaced </w:t>
            </w:r>
            <w:r w:rsidR="003542F0" w:rsidRPr="007A5B75">
              <w:rPr>
                <w:rFonts w:ascii="Arial" w:hAnsi="Arial" w:cs="Arial"/>
              </w:rPr>
              <w:t>slice and</w:t>
            </w:r>
            <w:r w:rsidRPr="007A5B75">
              <w:rPr>
                <w:rFonts w:ascii="Arial" w:hAnsi="Arial" w:cs="Arial"/>
              </w:rPr>
              <w:t xml:space="preserve"> the alternative slice have the same time duration: T</w:t>
            </w:r>
            <w:r w:rsidRPr="007A5B75">
              <w:rPr>
                <w:rFonts w:ascii="Arial" w:hAnsi="Arial" w:cs="Arial"/>
                <w:vertAlign w:val="subscript"/>
              </w:rPr>
              <w:t>rep</w:t>
            </w:r>
            <w:r w:rsidRPr="007A5B75">
              <w:rPr>
                <w:rFonts w:ascii="Arial" w:hAnsi="Arial" w:cs="Arial"/>
              </w:rPr>
              <w:t xml:space="preserve"> = T</w:t>
            </w:r>
            <w:r w:rsidRPr="007A5B75">
              <w:rPr>
                <w:rFonts w:ascii="Arial" w:hAnsi="Arial" w:cs="Arial"/>
                <w:vertAlign w:val="subscript"/>
              </w:rPr>
              <w:t>alt</w:t>
            </w:r>
          </w:p>
          <w:p w14:paraId="7311C10F" w14:textId="37614DB5" w:rsidR="007A5B75" w:rsidRPr="007A5B75" w:rsidRDefault="007A5B75" w:rsidP="00EE076C">
            <w:pPr>
              <w:numPr>
                <w:ilvl w:val="0"/>
                <w:numId w:val="4"/>
              </w:numPr>
              <w:spacing w:after="120"/>
              <w:rPr>
                <w:rFonts w:ascii="Arial" w:hAnsi="Arial" w:cs="Arial"/>
              </w:rPr>
            </w:pPr>
            <w:r w:rsidRPr="007A5B75">
              <w:rPr>
                <w:rFonts w:ascii="Arial" w:hAnsi="Arial" w:cs="Arial"/>
              </w:rPr>
              <w:t>S2: Replacement period of the replaced slice has a shorter time duration than the alternative slice duration: T</w:t>
            </w:r>
            <w:r w:rsidRPr="007A5B75">
              <w:rPr>
                <w:rFonts w:ascii="Arial" w:hAnsi="Arial" w:cs="Arial"/>
                <w:vertAlign w:val="subscript"/>
              </w:rPr>
              <w:t>rep</w:t>
            </w:r>
            <w:r w:rsidRPr="007A5B75">
              <w:rPr>
                <w:rFonts w:ascii="Arial" w:hAnsi="Arial" w:cs="Arial"/>
              </w:rPr>
              <w:t xml:space="preserve"> &lt; T</w:t>
            </w:r>
            <w:r w:rsidRPr="007A5B75">
              <w:rPr>
                <w:rFonts w:ascii="Arial" w:hAnsi="Arial" w:cs="Arial"/>
                <w:vertAlign w:val="subscript"/>
              </w:rPr>
              <w:t>alt</w:t>
            </w:r>
            <w:r w:rsidRPr="007A5B75">
              <w:rPr>
                <w:rFonts w:ascii="Arial" w:hAnsi="Arial" w:cs="Arial"/>
              </w:rPr>
              <w:t>,</w:t>
            </w:r>
          </w:p>
          <w:p w14:paraId="0B284474" w14:textId="77777777" w:rsidR="007A5B75" w:rsidRPr="007A5B75" w:rsidRDefault="007A5B75" w:rsidP="00EE076C">
            <w:pPr>
              <w:numPr>
                <w:ilvl w:val="0"/>
                <w:numId w:val="4"/>
              </w:numPr>
              <w:spacing w:after="120"/>
              <w:rPr>
                <w:rFonts w:ascii="Arial" w:hAnsi="Arial" w:cs="Arial"/>
              </w:rPr>
            </w:pPr>
            <w:r w:rsidRPr="007A5B75">
              <w:rPr>
                <w:rFonts w:ascii="Arial" w:hAnsi="Arial" w:cs="Arial"/>
              </w:rPr>
              <w:t>S3: Replacement period of the replaced slice has a longer time duration than the alternative slice duration: T</w:t>
            </w:r>
            <w:r w:rsidRPr="007A5B75">
              <w:rPr>
                <w:rFonts w:ascii="Arial" w:hAnsi="Arial" w:cs="Arial"/>
                <w:vertAlign w:val="subscript"/>
              </w:rPr>
              <w:t>rep</w:t>
            </w:r>
            <w:r w:rsidRPr="007A5B75">
              <w:rPr>
                <w:rFonts w:ascii="Arial" w:hAnsi="Arial" w:cs="Arial"/>
              </w:rPr>
              <w:t xml:space="preserve"> &gt; T</w:t>
            </w:r>
            <w:r w:rsidRPr="007A5B75">
              <w:rPr>
                <w:rFonts w:ascii="Arial" w:hAnsi="Arial" w:cs="Arial"/>
                <w:vertAlign w:val="subscript"/>
              </w:rPr>
              <w:t>alt</w:t>
            </w:r>
            <w:r w:rsidRPr="007A5B75">
              <w:rPr>
                <w:rFonts w:ascii="Arial" w:hAnsi="Arial" w:cs="Arial"/>
              </w:rPr>
              <w:t>.</w:t>
            </w:r>
          </w:p>
          <w:p w14:paraId="22D6CE1D" w14:textId="68B97C51" w:rsidR="007A5B75" w:rsidRPr="007A5B75" w:rsidRDefault="003542F0" w:rsidP="003542F0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  <w:r w:rsidR="007A5B75" w:rsidRPr="007A5B75">
              <w:rPr>
                <w:rFonts w:ascii="Arial" w:hAnsi="Arial" w:cs="Arial"/>
              </w:rPr>
              <w:t>oth S1 and S2 work without any addition/modification to the specifications.</w:t>
            </w:r>
          </w:p>
          <w:p w14:paraId="25ADFC50" w14:textId="0B75B9A7" w:rsidR="007A5B75" w:rsidRPr="007A5B75" w:rsidRDefault="007A5B75" w:rsidP="007A5B75">
            <w:pPr>
              <w:rPr>
                <w:rFonts w:ascii="Arial" w:hAnsi="Arial" w:cs="Arial"/>
              </w:rPr>
            </w:pPr>
            <w:r w:rsidRPr="007A5B75">
              <w:rPr>
                <w:rFonts w:ascii="Arial" w:hAnsi="Arial" w:cs="Arial"/>
                <w:u w:val="single"/>
              </w:rPr>
              <w:t>However, S3 needs changes/additions to the specification</w:t>
            </w:r>
            <w:r w:rsidRPr="007A5B75" w:rsidDel="00787113">
              <w:rPr>
                <w:rFonts w:ascii="Arial" w:hAnsi="Arial" w:cs="Arial"/>
                <w:u w:val="single"/>
              </w:rPr>
              <w:t xml:space="preserve"> </w:t>
            </w:r>
            <w:r w:rsidRPr="007A5B75">
              <w:rPr>
                <w:rFonts w:ascii="Arial" w:hAnsi="Arial" w:cs="Arial"/>
                <w:u w:val="single"/>
              </w:rPr>
              <w:t>since currently there is no</w:t>
            </w:r>
            <w:r w:rsidR="003542F0">
              <w:rPr>
                <w:rFonts w:ascii="Arial" w:hAnsi="Arial" w:cs="Arial"/>
                <w:u w:val="single"/>
              </w:rPr>
              <w:t xml:space="preserve">t specified </w:t>
            </w:r>
            <w:r w:rsidRPr="007A5B75">
              <w:rPr>
                <w:rFonts w:ascii="Arial" w:hAnsi="Arial" w:cs="Arial"/>
                <w:u w:val="single"/>
              </w:rPr>
              <w:t>behaviour</w:t>
            </w:r>
            <w:r w:rsidR="003542F0">
              <w:rPr>
                <w:rFonts w:ascii="Arial" w:hAnsi="Arial" w:cs="Arial"/>
                <w:u w:val="single"/>
              </w:rPr>
              <w:t xml:space="preserve"> for a replaced slice which is not available</w:t>
            </w:r>
            <w:r w:rsidR="008809A9">
              <w:rPr>
                <w:rFonts w:ascii="Arial" w:hAnsi="Arial" w:cs="Arial"/>
                <w:u w:val="single"/>
              </w:rPr>
              <w:t>.</w:t>
            </w:r>
          </w:p>
          <w:p w14:paraId="708AA7DE" w14:textId="2C49704E" w:rsidR="00805686" w:rsidRPr="003542F0" w:rsidRDefault="003542F0" w:rsidP="003542F0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  <w:r w:rsidR="007A5B75" w:rsidRPr="007A5B75">
              <w:rPr>
                <w:rFonts w:ascii="Arial" w:hAnsi="Arial" w:cs="Arial"/>
              </w:rPr>
              <w:t xml:space="preserve">he availability of the alternative slice </w:t>
            </w:r>
            <w:r>
              <w:rPr>
                <w:rFonts w:ascii="Arial" w:hAnsi="Arial" w:cs="Arial"/>
              </w:rPr>
              <w:t xml:space="preserve">might not match </w:t>
            </w:r>
            <w:r w:rsidR="007A5B75" w:rsidRPr="007A5B75">
              <w:rPr>
                <w:rFonts w:ascii="Arial" w:hAnsi="Arial" w:cs="Arial"/>
              </w:rPr>
              <w:t>the time needed to be used as replacement</w:t>
            </w:r>
            <w:r>
              <w:rPr>
                <w:rFonts w:ascii="Arial" w:hAnsi="Arial" w:cs="Arial"/>
              </w:rPr>
              <w:t xml:space="preserve"> </w:t>
            </w:r>
            <w:r w:rsidR="007A5B75" w:rsidRPr="007A5B75">
              <w:rPr>
                <w:rFonts w:ascii="Arial" w:hAnsi="Arial" w:cs="Arial"/>
              </w:rPr>
              <w:t>due to the alternative slice</w:t>
            </w:r>
            <w:r>
              <w:rPr>
                <w:rFonts w:ascii="Arial" w:hAnsi="Arial" w:cs="Arial"/>
              </w:rPr>
              <w:t>, e.g.,</w:t>
            </w:r>
            <w:r w:rsidR="007A5B75" w:rsidRPr="007A5B75">
              <w:rPr>
                <w:rFonts w:ascii="Arial" w:hAnsi="Arial" w:cs="Arial"/>
              </w:rPr>
              <w:t xml:space="preserve"> being congested itself</w:t>
            </w:r>
            <w:r>
              <w:rPr>
                <w:rFonts w:ascii="Arial" w:hAnsi="Arial" w:cs="Arial"/>
              </w:rPr>
              <w:t xml:space="preserve">. </w:t>
            </w:r>
            <w:r w:rsidRPr="007A5B75">
              <w:rPr>
                <w:rFonts w:ascii="Arial" w:hAnsi="Arial" w:cs="Arial"/>
              </w:rPr>
              <w:t xml:space="preserve">It is not possible </w:t>
            </w:r>
            <w:r>
              <w:rPr>
                <w:rFonts w:ascii="Arial" w:hAnsi="Arial" w:cs="Arial"/>
              </w:rPr>
              <w:t xml:space="preserve">that the network </w:t>
            </w:r>
            <w:r w:rsidRPr="007A5B75">
              <w:rPr>
                <w:rFonts w:ascii="Arial" w:hAnsi="Arial" w:cs="Arial"/>
              </w:rPr>
              <w:t>know</w:t>
            </w:r>
            <w:r>
              <w:rPr>
                <w:rFonts w:ascii="Arial" w:hAnsi="Arial" w:cs="Arial"/>
              </w:rPr>
              <w:t xml:space="preserve">s a priori </w:t>
            </w:r>
            <w:r w:rsidRPr="007A5B75">
              <w:rPr>
                <w:rFonts w:ascii="Arial" w:hAnsi="Arial" w:cs="Arial"/>
              </w:rPr>
              <w:t xml:space="preserve">the time availability </w:t>
            </w:r>
            <w:r>
              <w:rPr>
                <w:rFonts w:ascii="Arial" w:hAnsi="Arial" w:cs="Arial"/>
              </w:rPr>
              <w:t xml:space="preserve">of </w:t>
            </w:r>
            <w:r w:rsidRPr="007A5B75">
              <w:rPr>
                <w:rFonts w:ascii="Arial" w:hAnsi="Arial" w:cs="Arial"/>
              </w:rPr>
              <w:t xml:space="preserve">the alternative slice </w:t>
            </w:r>
            <w:r>
              <w:rPr>
                <w:rFonts w:ascii="Arial" w:hAnsi="Arial" w:cs="Arial"/>
              </w:rPr>
              <w:t xml:space="preserve">since it is possible that it </w:t>
            </w:r>
            <w:r w:rsidRPr="007A5B75">
              <w:rPr>
                <w:rFonts w:ascii="Arial" w:hAnsi="Arial" w:cs="Arial"/>
              </w:rPr>
              <w:t xml:space="preserve">becomes congested during the network slice replacement operation. </w:t>
            </w:r>
            <w:r>
              <w:rPr>
                <w:rFonts w:ascii="Arial" w:hAnsi="Arial" w:cs="Arial"/>
              </w:rPr>
              <w:t xml:space="preserve"> </w:t>
            </w:r>
            <w:r w:rsidR="007A5B75" w:rsidRPr="007A5B75">
              <w:rPr>
                <w:rFonts w:ascii="Arial" w:hAnsi="Arial" w:cs="Arial"/>
              </w:rPr>
              <w:t xml:space="preserve">In this case, the </w:t>
            </w:r>
            <w:r>
              <w:rPr>
                <w:rFonts w:ascii="Arial" w:hAnsi="Arial" w:cs="Arial"/>
              </w:rPr>
              <w:t xml:space="preserve">UE will be </w:t>
            </w:r>
            <w:r w:rsidR="007A5B75" w:rsidRPr="007A5B75">
              <w:rPr>
                <w:rFonts w:ascii="Arial" w:hAnsi="Arial" w:cs="Arial"/>
              </w:rPr>
              <w:t>without an available slice within the network slice procedure thus requiring a certain action</w:t>
            </w:r>
            <w:r>
              <w:rPr>
                <w:rFonts w:ascii="Arial" w:hAnsi="Arial" w:cs="Arial"/>
              </w:rPr>
              <w:t xml:space="preserve"> which is currently missing in the specification</w:t>
            </w:r>
            <w:r w:rsidR="007A5B75" w:rsidRPr="007A5B75">
              <w:rPr>
                <w:rFonts w:ascii="Arial" w:hAnsi="Arial" w:cs="Arial"/>
              </w:rPr>
              <w:t>.</w:t>
            </w:r>
          </w:p>
        </w:tc>
      </w:tr>
      <w:tr w:rsidR="001E41F3" w:rsidRPr="00472CC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Summary of change</w:t>
            </w:r>
            <w:r w:rsidR="0051580D" w:rsidRPr="00472CC9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EEAA14" w:rsidR="0025424C" w:rsidRPr="00472CC9" w:rsidRDefault="0067340A" w:rsidP="0067340A">
            <w:pPr>
              <w:pStyle w:val="CRCoverPage"/>
              <w:spacing w:after="0"/>
            </w:pPr>
            <w:r>
              <w:t>T</w:t>
            </w:r>
            <w:r w:rsidRPr="0067340A">
              <w:t>he alternative NSSAI IE is updated removing the previous alternative S-NSSAI due to unavailability and adding new network slice replacement for the replaced S-NSSAI.</w:t>
            </w:r>
          </w:p>
        </w:tc>
      </w:tr>
      <w:tr w:rsidR="001E41F3" w:rsidRPr="00472CC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B4CD1A" w:rsidR="00616A42" w:rsidRPr="007A5B75" w:rsidRDefault="007A5B75" w:rsidP="00F873B7">
            <w:pPr>
              <w:pStyle w:val="CRCoverPage"/>
              <w:spacing w:after="0"/>
            </w:pPr>
            <w:r>
              <w:t xml:space="preserve">As highlighted in the reason for change, </w:t>
            </w:r>
            <w:r w:rsidRPr="007A5B75">
              <w:t xml:space="preserve">if the </w:t>
            </w:r>
            <w:r w:rsidR="003542F0">
              <w:t>availability time</w:t>
            </w:r>
            <w:r w:rsidRPr="007A5B75">
              <w:t xml:space="preserve"> of the alternative slice is </w:t>
            </w:r>
            <w:r w:rsidR="003542F0">
              <w:t>shorter</w:t>
            </w:r>
            <w:r w:rsidRPr="007A5B75">
              <w:t xml:space="preserve"> than that of</w:t>
            </w:r>
            <w:r w:rsidR="003542F0">
              <w:t xml:space="preserve"> needed to be used as replacement</w:t>
            </w:r>
            <w:r w:rsidRPr="007A5B75">
              <w:t xml:space="preserve">, </w:t>
            </w:r>
            <w:r w:rsidRPr="007A5B75">
              <w:lastRenderedPageBreak/>
              <w:t>the</w:t>
            </w:r>
            <w:r w:rsidR="003542F0">
              <w:t>re is a missing behaviour where a slice is not available at the UE to be used for replacement creating a loss in the service and impacting the performance.</w:t>
            </w:r>
          </w:p>
        </w:tc>
      </w:tr>
      <w:tr w:rsidR="001E41F3" w:rsidRPr="00472CC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663371" w:rsidR="001E41F3" w:rsidRPr="00472CC9" w:rsidRDefault="00C239CB">
            <w:pPr>
              <w:pStyle w:val="CRCoverPage"/>
              <w:spacing w:after="0"/>
              <w:ind w:left="100"/>
            </w:pPr>
            <w:r>
              <w:t>4.6.2.7</w:t>
            </w:r>
          </w:p>
        </w:tc>
      </w:tr>
      <w:tr w:rsidR="001E41F3" w:rsidRPr="00472CC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72CC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72CC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72CC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72CC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72CC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72CC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96E7D0" w:rsidR="001E41F3" w:rsidRPr="00472CC9" w:rsidRDefault="001D3A1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72CC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72CC9">
              <w:t xml:space="preserve"> Other core specifications</w:t>
            </w:r>
            <w:r w:rsidRPr="00472CC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72CC9" w:rsidRDefault="00145D43">
            <w:pPr>
              <w:pStyle w:val="CRCoverPage"/>
              <w:spacing w:after="0"/>
              <w:ind w:left="99"/>
            </w:pPr>
            <w:r w:rsidRPr="00472CC9">
              <w:t xml:space="preserve">TS/TR ... CR ... </w:t>
            </w:r>
          </w:p>
        </w:tc>
      </w:tr>
      <w:tr w:rsidR="001E41F3" w:rsidRPr="00472CC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72CC9" w:rsidRDefault="001E41F3">
            <w:pPr>
              <w:pStyle w:val="CRCoverPage"/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72CC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47F5CC" w:rsidR="001E41F3" w:rsidRPr="00472CC9" w:rsidRDefault="001D3A1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72CC9" w:rsidRDefault="001E41F3">
            <w:pPr>
              <w:pStyle w:val="CRCoverPage"/>
              <w:spacing w:after="0"/>
            </w:pPr>
            <w:r w:rsidRPr="00472CC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72CC9" w:rsidRDefault="00145D43">
            <w:pPr>
              <w:pStyle w:val="CRCoverPage"/>
              <w:spacing w:after="0"/>
              <w:ind w:left="99"/>
            </w:pPr>
            <w:r w:rsidRPr="00472CC9">
              <w:t xml:space="preserve">TS/TR ... CR ... </w:t>
            </w:r>
          </w:p>
        </w:tc>
      </w:tr>
      <w:tr w:rsidR="001E41F3" w:rsidRPr="00472CC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72CC9" w:rsidRDefault="00145D43">
            <w:pPr>
              <w:pStyle w:val="CRCoverPage"/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 xml:space="preserve">(show </w:t>
            </w:r>
            <w:r w:rsidR="00592D74" w:rsidRPr="00472CC9">
              <w:rPr>
                <w:b/>
                <w:i/>
              </w:rPr>
              <w:t xml:space="preserve">related </w:t>
            </w:r>
            <w:r w:rsidRPr="00472CC9">
              <w:rPr>
                <w:b/>
                <w:i/>
              </w:rPr>
              <w:t>CR</w:t>
            </w:r>
            <w:r w:rsidR="00592D74" w:rsidRPr="00472CC9">
              <w:rPr>
                <w:b/>
                <w:i/>
              </w:rPr>
              <w:t>s</w:t>
            </w:r>
            <w:r w:rsidRPr="00472CC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72CC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AD67C7" w:rsidR="001E41F3" w:rsidRPr="00472CC9" w:rsidRDefault="001D3A1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72CC9" w:rsidRDefault="001E41F3">
            <w:pPr>
              <w:pStyle w:val="CRCoverPage"/>
              <w:spacing w:after="0"/>
            </w:pPr>
            <w:r w:rsidRPr="00472CC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72CC9" w:rsidRDefault="00145D43">
            <w:pPr>
              <w:pStyle w:val="CRCoverPage"/>
              <w:spacing w:after="0"/>
              <w:ind w:left="99"/>
            </w:pPr>
            <w:r w:rsidRPr="00472CC9">
              <w:t>TS</w:t>
            </w:r>
            <w:r w:rsidR="000A6394" w:rsidRPr="00472CC9">
              <w:t xml:space="preserve">/TR ... CR ... </w:t>
            </w:r>
          </w:p>
        </w:tc>
      </w:tr>
      <w:tr w:rsidR="001E41F3" w:rsidRPr="00472CC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72CC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72CC9" w:rsidRDefault="001E41F3">
            <w:pPr>
              <w:pStyle w:val="CRCoverPage"/>
              <w:spacing w:after="0"/>
            </w:pPr>
          </w:p>
        </w:tc>
      </w:tr>
      <w:tr w:rsidR="001E41F3" w:rsidRPr="00472CC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2A8D5C" w:rsidR="001E41F3" w:rsidRPr="00472CC9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72CC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72CC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72CC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72CC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72CC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472CC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472CC9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472CC9" w:rsidRDefault="001E41F3">
      <w:pPr>
        <w:sectPr w:rsidR="001E41F3" w:rsidRPr="00472CC9" w:rsidSect="002E2E7F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22708C" w14:textId="35CCCA52" w:rsidR="00E1190F" w:rsidRPr="00472CC9" w:rsidRDefault="00E1190F" w:rsidP="00E11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472CC9">
        <w:rPr>
          <w:rFonts w:ascii="Arial" w:hAnsi="Arial" w:cs="Arial"/>
          <w:color w:val="0000FF"/>
          <w:sz w:val="28"/>
          <w:szCs w:val="28"/>
        </w:rPr>
        <w:lastRenderedPageBreak/>
        <w:t xml:space="preserve">* * * </w:t>
      </w:r>
      <w:r w:rsidR="00322E20" w:rsidRPr="00472CC9">
        <w:rPr>
          <w:rFonts w:ascii="Arial" w:hAnsi="Arial" w:cs="Arial"/>
          <w:color w:val="0000FF"/>
          <w:sz w:val="28"/>
          <w:szCs w:val="28"/>
        </w:rPr>
        <w:t>Start of</w:t>
      </w:r>
      <w:r w:rsidRPr="00472CC9">
        <w:rPr>
          <w:rFonts w:ascii="Arial" w:hAnsi="Arial" w:cs="Arial"/>
          <w:color w:val="0000FF"/>
          <w:sz w:val="28"/>
          <w:szCs w:val="28"/>
        </w:rPr>
        <w:t xml:space="preserve"> Change * * *</w:t>
      </w:r>
    </w:p>
    <w:p w14:paraId="73F86C8D" w14:textId="77777777" w:rsidR="007271C1" w:rsidRPr="007F2770" w:rsidRDefault="007271C1" w:rsidP="007271C1">
      <w:pPr>
        <w:pStyle w:val="Heading4"/>
      </w:pPr>
      <w:bookmarkStart w:id="2" w:name="_Toc178425356"/>
      <w:bookmarkStart w:id="3" w:name="_Toc171625135"/>
      <w:bookmarkStart w:id="4" w:name="_Toc20233015"/>
      <w:bookmarkStart w:id="5" w:name="_Toc27747124"/>
      <w:bookmarkStart w:id="6" w:name="_Toc36213314"/>
      <w:bookmarkStart w:id="7" w:name="_Toc36657491"/>
      <w:bookmarkStart w:id="8" w:name="_Toc45287161"/>
      <w:bookmarkStart w:id="9" w:name="_Toc51948434"/>
      <w:bookmarkStart w:id="10" w:name="_Toc51949526"/>
      <w:bookmarkStart w:id="11" w:name="_Toc162971754"/>
      <w:r w:rsidRPr="007F2770">
        <w:t>4.6.2.7</w:t>
      </w:r>
      <w:r w:rsidRPr="007F2770">
        <w:tab/>
        <w:t>Mobility management based network slice replacement</w:t>
      </w:r>
      <w:bookmarkEnd w:id="2"/>
    </w:p>
    <w:p w14:paraId="1C69496C" w14:textId="77777777" w:rsidR="007271C1" w:rsidRDefault="007271C1" w:rsidP="007271C1">
      <w:r w:rsidRPr="00292949">
        <w:t xml:space="preserve">The support for </w:t>
      </w:r>
      <w:r>
        <w:t>network slice replacement</w:t>
      </w:r>
      <w:r w:rsidRPr="00292949">
        <w:t xml:space="preserve"> by a UE or </w:t>
      </w:r>
      <w:r>
        <w:t>network</w:t>
      </w:r>
      <w:r w:rsidRPr="00292949">
        <w:t xml:space="preserve"> is optional.</w:t>
      </w:r>
      <w:r>
        <w:t xml:space="preserve"> </w:t>
      </w:r>
      <w:r w:rsidRPr="007F2770">
        <w:t>If the UE and network support network slice replacement, and the AMF determines that an S-NSSAI included in the allowed NSSAI needs to be replaced with an alternative S-NSSAI, the AMF provides</w:t>
      </w:r>
      <w:r>
        <w:t>:</w:t>
      </w:r>
    </w:p>
    <w:p w14:paraId="0E3272CE" w14:textId="77777777" w:rsidR="007271C1" w:rsidRDefault="007271C1" w:rsidP="007271C1">
      <w:pPr>
        <w:pStyle w:val="B1"/>
      </w:pPr>
      <w:r>
        <w:t>a)</w:t>
      </w:r>
      <w:r>
        <w:tab/>
      </w:r>
      <w:r w:rsidRPr="007F2770">
        <w:t>the alternative S-NSSAI in the allowed NSSAI</w:t>
      </w:r>
      <w:r>
        <w:t>,</w:t>
      </w:r>
      <w:r w:rsidRPr="007F2770">
        <w:t xml:space="preserve"> if not included yet</w:t>
      </w:r>
      <w:r>
        <w:t>;</w:t>
      </w:r>
    </w:p>
    <w:p w14:paraId="406AEFA6" w14:textId="77777777" w:rsidR="007271C1" w:rsidRDefault="007271C1" w:rsidP="007271C1">
      <w:pPr>
        <w:pStyle w:val="B1"/>
      </w:pPr>
      <w:r>
        <w:t>b)</w:t>
      </w:r>
      <w:r>
        <w:tab/>
        <w:t xml:space="preserve">the alternative S-NSSAI </w:t>
      </w:r>
      <w:r w:rsidRPr="007F2770">
        <w:t>in the configured NSSAI</w:t>
      </w:r>
      <w:r>
        <w:t>,</w:t>
      </w:r>
      <w:r w:rsidRPr="007F2770">
        <w:t xml:space="preserve"> if not included yet</w:t>
      </w:r>
      <w:r>
        <w:t>;</w:t>
      </w:r>
    </w:p>
    <w:p w14:paraId="61789097" w14:textId="77777777" w:rsidR="007271C1" w:rsidRDefault="007271C1" w:rsidP="007271C1">
      <w:pPr>
        <w:pStyle w:val="B1"/>
      </w:pPr>
      <w:r>
        <w:t>c)</w:t>
      </w:r>
      <w:r>
        <w:tab/>
        <w:t>the alternative S-NSSAI in the NSAG information, if not included yet and the UE supports NSAG;</w:t>
      </w:r>
      <w:r w:rsidRPr="007F2770">
        <w:t xml:space="preserve"> and</w:t>
      </w:r>
    </w:p>
    <w:p w14:paraId="694FD029" w14:textId="77777777" w:rsidR="007271C1" w:rsidRDefault="007271C1" w:rsidP="007271C1">
      <w:pPr>
        <w:pStyle w:val="B1"/>
      </w:pPr>
      <w:r>
        <w:t>d)</w:t>
      </w:r>
      <w:r>
        <w:tab/>
      </w:r>
      <w:r w:rsidRPr="007F2770">
        <w:t xml:space="preserve">the </w:t>
      </w:r>
      <w:r>
        <w:t>alternative NSSAI including the</w:t>
      </w:r>
      <w:r w:rsidRPr="007F2770">
        <w:t xml:space="preserve"> mapping information between the S-NSSAI to be replaced and the </w:t>
      </w:r>
      <w:r>
        <w:t>corresponding</w:t>
      </w:r>
      <w:r w:rsidRPr="007F2770">
        <w:t xml:space="preserve"> alternative S-NSSAI</w:t>
      </w:r>
      <w:r>
        <w:t>,</w:t>
      </w:r>
    </w:p>
    <w:p w14:paraId="35F1B6E5" w14:textId="77777777" w:rsidR="007271C1" w:rsidRPr="007F2770" w:rsidRDefault="007271C1" w:rsidP="007271C1">
      <w:r w:rsidRPr="007F2770">
        <w:t>to the UE</w:t>
      </w:r>
      <w:r>
        <w:t>,</w:t>
      </w:r>
      <w:r w:rsidRPr="007F2770">
        <w:t xml:space="preserve"> during </w:t>
      </w:r>
      <w:r>
        <w:t xml:space="preserve">the generic </w:t>
      </w:r>
      <w:r w:rsidRPr="007F2770">
        <w:t xml:space="preserve">UE configuration update procedure </w:t>
      </w:r>
      <w:r>
        <w:t>or during the registration procedure</w:t>
      </w:r>
      <w:r w:rsidRPr="007F2770">
        <w:t xml:space="preserve"> as follows:</w:t>
      </w:r>
    </w:p>
    <w:p w14:paraId="15024EA7" w14:textId="77777777" w:rsidR="007271C1" w:rsidRDefault="007271C1" w:rsidP="007271C1">
      <w:pPr>
        <w:pStyle w:val="B1"/>
      </w:pPr>
      <w:r w:rsidRPr="007F2770">
        <w:t>a)</w:t>
      </w:r>
      <w:r w:rsidRPr="007F2770">
        <w:tab/>
        <w:t>for non-roaming UE, the AMF provides the mapping information between the S-NSSAI included in the allowed NSSAI and the alternative S-NSSAI to the UE;</w:t>
      </w:r>
      <w:r>
        <w:t xml:space="preserve"> or</w:t>
      </w:r>
    </w:p>
    <w:p w14:paraId="14901FE2" w14:textId="77777777" w:rsidR="007271C1" w:rsidRPr="00495EC6" w:rsidRDefault="007271C1" w:rsidP="007271C1">
      <w:pPr>
        <w:pStyle w:val="NO"/>
        <w:rPr>
          <w:lang w:val="en-US"/>
        </w:rPr>
      </w:pPr>
      <w:r w:rsidRPr="007F2770">
        <w:rPr>
          <w:lang w:val="en-US"/>
        </w:rPr>
        <w:t>NOTE</w:t>
      </w:r>
      <w:r w:rsidRPr="007F2770">
        <w:t> </w:t>
      </w:r>
      <w:r>
        <w:t>1</w:t>
      </w:r>
      <w:r w:rsidRPr="007F2770">
        <w:rPr>
          <w:lang w:val="en-US"/>
        </w:rPr>
        <w:t>:</w:t>
      </w:r>
      <w:r w:rsidRPr="007F2770">
        <w:rPr>
          <w:lang w:val="en-US"/>
        </w:rPr>
        <w:tab/>
      </w:r>
      <w:r>
        <w:rPr>
          <w:lang w:val="en-US"/>
        </w:rPr>
        <w:t>In non-roaming scenarios, t</w:t>
      </w:r>
      <w:r w:rsidRPr="007F2770">
        <w:rPr>
          <w:lang w:val="en-US"/>
        </w:rPr>
        <w:t xml:space="preserve">he alternative S-NSSAI </w:t>
      </w:r>
      <w:r>
        <w:rPr>
          <w:lang w:val="en-US"/>
        </w:rPr>
        <w:t>does not have to be</w:t>
      </w:r>
      <w:r w:rsidRPr="007F2770">
        <w:rPr>
          <w:lang w:val="en-US"/>
        </w:rPr>
        <w:t xml:space="preserve"> part of the subscribed S-NSSAI(s) in the UE subscription.</w:t>
      </w:r>
    </w:p>
    <w:p w14:paraId="7823D1F4" w14:textId="77777777" w:rsidR="007271C1" w:rsidRPr="007F2770" w:rsidRDefault="007271C1" w:rsidP="007271C1">
      <w:pPr>
        <w:pStyle w:val="B1"/>
      </w:pPr>
      <w:r w:rsidRPr="007F2770">
        <w:t>b)</w:t>
      </w:r>
      <w:r w:rsidRPr="007F2770">
        <w:tab/>
        <w:t>for roaming UE:</w:t>
      </w:r>
    </w:p>
    <w:p w14:paraId="113A67F8" w14:textId="77777777" w:rsidR="007271C1" w:rsidRDefault="007271C1" w:rsidP="007271C1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if the S-NSSAI included in the allowed NSSAI needs to be replaced (i.e., the S-NSSAI to be replaced is part of the VPLMN S-NSSAIs), the AMF provides the mapping information between the S-NSSAI included in the allowed NSSAI and the alternative S-NSSAI to the UE; and</w:t>
      </w:r>
    </w:p>
    <w:p w14:paraId="08B33EFB" w14:textId="77777777" w:rsidR="007271C1" w:rsidRDefault="007271C1" w:rsidP="007271C1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if the S-NSSAI included in the mapped S-NSSAI(s) for the allowed NSSAI needs to be replaced (i.e., the S-NSSAI to be replaced is part of the HPLMN S-NSSAIs), the AMF provides the mapping information between the S-NSSAI to be replaced and the alternative S-NSSAI to the UE.</w:t>
      </w:r>
    </w:p>
    <w:p w14:paraId="5F83EB43" w14:textId="77777777" w:rsidR="007271C1" w:rsidRDefault="007271C1" w:rsidP="007271C1">
      <w:pPr>
        <w:pStyle w:val="NO"/>
        <w:rPr>
          <w:lang w:val="en-US"/>
        </w:rPr>
      </w:pPr>
      <w:r w:rsidRPr="007F2770">
        <w:rPr>
          <w:lang w:val="en-US"/>
        </w:rPr>
        <w:t>NOTE</w:t>
      </w:r>
      <w:r w:rsidRPr="007F2770">
        <w:t> </w:t>
      </w:r>
      <w:r>
        <w:t>1A</w:t>
      </w:r>
      <w:r w:rsidRPr="007F2770">
        <w:rPr>
          <w:lang w:val="en-US"/>
        </w:rPr>
        <w:t>:</w:t>
      </w:r>
      <w:r w:rsidRPr="007F2770">
        <w:rPr>
          <w:lang w:val="en-US"/>
        </w:rPr>
        <w:tab/>
      </w:r>
      <w:r>
        <w:rPr>
          <w:lang w:val="en-US"/>
        </w:rPr>
        <w:t>In roaming scenarios, t</w:t>
      </w:r>
      <w:r w:rsidRPr="007F2770">
        <w:rPr>
          <w:lang w:val="en-US"/>
        </w:rPr>
        <w:t>he alternative S-NSSAI</w:t>
      </w:r>
      <w:r>
        <w:rPr>
          <w:lang w:val="en-US"/>
        </w:rPr>
        <w:t>, being</w:t>
      </w:r>
      <w:r w:rsidRPr="007F2770">
        <w:rPr>
          <w:lang w:val="en-US"/>
        </w:rPr>
        <w:t xml:space="preserve"> </w:t>
      </w:r>
      <w:r w:rsidRPr="00D4688B">
        <w:rPr>
          <w:lang w:val="en-US"/>
        </w:rPr>
        <w:t xml:space="preserve">part of the HPLMN S-NSSAIs </w:t>
      </w:r>
      <w:r>
        <w:rPr>
          <w:lang w:val="en-US"/>
        </w:rPr>
        <w:t>does not have to be</w:t>
      </w:r>
      <w:r w:rsidRPr="007F2770">
        <w:rPr>
          <w:lang w:val="en-US"/>
        </w:rPr>
        <w:t xml:space="preserve"> part of the subscribed S-NSSAI(s) in the UE subscription</w:t>
      </w:r>
      <w:r>
        <w:rPr>
          <w:lang w:val="en-US"/>
        </w:rPr>
        <w:t>.</w:t>
      </w:r>
    </w:p>
    <w:p w14:paraId="62E55F80" w14:textId="77777777" w:rsidR="007271C1" w:rsidRDefault="007271C1" w:rsidP="007271C1">
      <w:pPr>
        <w:pStyle w:val="NO"/>
        <w:rPr>
          <w:lang w:val="en-US"/>
        </w:rPr>
      </w:pPr>
      <w:r w:rsidRPr="007F2770">
        <w:rPr>
          <w:lang w:val="en-US"/>
        </w:rPr>
        <w:t>NOTE</w:t>
      </w:r>
      <w:r w:rsidRPr="007F2770">
        <w:t> </w:t>
      </w:r>
      <w:r>
        <w:t>2</w:t>
      </w:r>
      <w:r w:rsidRPr="007F2770">
        <w:rPr>
          <w:lang w:val="en-US"/>
        </w:rPr>
        <w:t>:</w:t>
      </w:r>
      <w:r w:rsidRPr="007F2770">
        <w:rPr>
          <w:lang w:val="en-US"/>
        </w:rPr>
        <w:tab/>
      </w:r>
      <w:r>
        <w:rPr>
          <w:lang w:val="en-US"/>
        </w:rPr>
        <w:t>It is up to AMF local policy to determine when to provide the mapping information between the S-NSSAI to be replaced and the alternative S-NSSAI to the UE,</w:t>
      </w:r>
      <w:r w:rsidRPr="0025315E">
        <w:rPr>
          <w:lang w:val="en-US"/>
        </w:rPr>
        <w:t xml:space="preserve"> </w:t>
      </w:r>
      <w:r>
        <w:rPr>
          <w:lang w:val="en-US"/>
        </w:rPr>
        <w:t>which can be either when the alternative S-NSSAI is available and there is no established PDU session associated with the S-NSSAI to be replaced, or when the UE has established the first PDU session associated with the S-NSSAI to be replaced.</w:t>
      </w:r>
    </w:p>
    <w:p w14:paraId="148D9C80" w14:textId="77777777" w:rsidR="007271C1" w:rsidRDefault="007271C1" w:rsidP="007271C1">
      <w:pPr>
        <w:rPr>
          <w:lang w:val="en-US"/>
        </w:rPr>
      </w:pPr>
      <w:r w:rsidRPr="003B26CB">
        <w:rPr>
          <w:rFonts w:eastAsiaTheme="minorEastAsia"/>
        </w:rPr>
        <w:t>If the requested NSSAI contains alternative S-NSSAI(s) that are not subscribed S-NSSAI(s), the AMF shall verify the alternative S-NSSAI(s) based on the stored alternative NSSAI.</w:t>
      </w:r>
    </w:p>
    <w:p w14:paraId="17B99CAA" w14:textId="77777777" w:rsidR="007271C1" w:rsidRDefault="007271C1" w:rsidP="007271C1">
      <w:pPr>
        <w:rPr>
          <w:lang w:val="en-US"/>
        </w:rPr>
      </w:pPr>
      <w:r>
        <w:rPr>
          <w:lang w:eastAsia="zh-CN"/>
        </w:rPr>
        <w:t xml:space="preserve">If the alternative S-NSSAI is subject to NSSAA, the alternative S-NSSAI provided by AMF shall be part of </w:t>
      </w:r>
      <w:r w:rsidRPr="007F2770">
        <w:rPr>
          <w:lang w:val="en-US"/>
        </w:rPr>
        <w:t>the subscribed S-NSSAI(s) in the UE subscription</w:t>
      </w:r>
      <w:r>
        <w:rPr>
          <w:lang w:val="en-US"/>
        </w:rPr>
        <w:t xml:space="preserve">. The AMF shall perform NSSAA procedure for such alternative S-NSSAI and perform network slice replacement as specified above after the </w:t>
      </w:r>
      <w:r w:rsidRPr="00A158F5">
        <w:rPr>
          <w:lang w:val="en-US"/>
        </w:rPr>
        <w:t xml:space="preserve">NSSAA procedure </w:t>
      </w:r>
      <w:r>
        <w:rPr>
          <w:lang w:val="en-US"/>
        </w:rPr>
        <w:t xml:space="preserve">for the alternative S-NSSAI </w:t>
      </w:r>
      <w:r w:rsidRPr="00A158F5">
        <w:rPr>
          <w:lang w:val="en-US"/>
        </w:rPr>
        <w:t>is completed as success</w:t>
      </w:r>
      <w:r>
        <w:rPr>
          <w:lang w:val="en-US"/>
        </w:rPr>
        <w:t>.</w:t>
      </w:r>
    </w:p>
    <w:p w14:paraId="46BBE825" w14:textId="77777777" w:rsidR="007271C1" w:rsidRPr="00467D8C" w:rsidRDefault="007271C1" w:rsidP="007271C1">
      <w:pPr>
        <w:rPr>
          <w:lang w:eastAsia="zh-CN"/>
        </w:rPr>
      </w:pPr>
      <w:r>
        <w:rPr>
          <w:lang w:val="en-US"/>
        </w:rPr>
        <w:t>If re-NSSAA</w:t>
      </w:r>
      <w:r w:rsidRPr="00AE2639">
        <w:rPr>
          <w:lang w:val="en-US"/>
        </w:rPr>
        <w:t xml:space="preserve"> procedure</w:t>
      </w:r>
      <w:r>
        <w:rPr>
          <w:lang w:val="en-US"/>
        </w:rPr>
        <w:t xml:space="preserve"> is ongoing for the S-NSSAI to be replaced, the AMF shall continue with the re-NSSAA </w:t>
      </w:r>
      <w:r w:rsidRPr="00AE2639">
        <w:rPr>
          <w:lang w:val="en-US"/>
        </w:rPr>
        <w:t>procedure</w:t>
      </w:r>
      <w:r>
        <w:rPr>
          <w:lang w:val="en-US"/>
        </w:rPr>
        <w:t xml:space="preserve"> and perform network slice replacement as specified above after the re-NSSAA</w:t>
      </w:r>
      <w:r w:rsidRPr="00AE2639">
        <w:rPr>
          <w:lang w:val="en-US"/>
        </w:rPr>
        <w:t xml:space="preserve"> procedure</w:t>
      </w:r>
      <w:r>
        <w:rPr>
          <w:lang w:val="en-US"/>
        </w:rPr>
        <w:t xml:space="preserve"> for the S-NSSAI to be replaced is completed as success.</w:t>
      </w:r>
    </w:p>
    <w:p w14:paraId="31C5AABC" w14:textId="77777777" w:rsidR="007271C1" w:rsidRPr="007F2770" w:rsidRDefault="007271C1" w:rsidP="007271C1">
      <w:pPr>
        <w:pStyle w:val="NO"/>
        <w:rPr>
          <w:noProof/>
        </w:rPr>
      </w:pPr>
      <w:r w:rsidRPr="006D2B75">
        <w:rPr>
          <w:lang w:val="en-US"/>
        </w:rPr>
        <w:t>NOTE</w:t>
      </w:r>
      <w:r w:rsidRPr="006D2B75">
        <w:t> </w:t>
      </w:r>
      <w:r>
        <w:t>2A</w:t>
      </w:r>
      <w:r w:rsidRPr="006D2B75">
        <w:rPr>
          <w:lang w:val="en-US"/>
        </w:rPr>
        <w:t>:</w:t>
      </w:r>
      <w:r w:rsidRPr="006D2B75">
        <w:rPr>
          <w:lang w:val="en-US"/>
        </w:rPr>
        <w:tab/>
      </w:r>
      <w:r>
        <w:rPr>
          <w:lang w:val="en-US"/>
        </w:rPr>
        <w:t xml:space="preserve">When configuring </w:t>
      </w:r>
      <w:r w:rsidRPr="006D2B75">
        <w:t>the alternative S-NSSAI</w:t>
      </w:r>
      <w:r>
        <w:t>,</w:t>
      </w:r>
      <w:r w:rsidRPr="006D2B75">
        <w:t xml:space="preserve"> </w:t>
      </w:r>
      <w:r>
        <w:t xml:space="preserve">the maximum number of S-NSSAIs defined for </w:t>
      </w:r>
      <w:r w:rsidRPr="006D2B75">
        <w:t>the</w:t>
      </w:r>
      <w:r>
        <w:t xml:space="preserve"> </w:t>
      </w:r>
      <w:r w:rsidRPr="00DB42F6">
        <w:t>allowed NSSAI and configured NSSAI</w:t>
      </w:r>
      <w:r>
        <w:t xml:space="preserve"> </w:t>
      </w:r>
      <w:r w:rsidRPr="00DB42F6">
        <w:t>in subclause</w:t>
      </w:r>
      <w:r w:rsidRPr="006D2B75">
        <w:t> </w:t>
      </w:r>
      <w:r w:rsidRPr="00DB42F6">
        <w:t>4.6.2.2</w:t>
      </w:r>
      <w:r>
        <w:t xml:space="preserve"> are applicable.</w:t>
      </w:r>
    </w:p>
    <w:p w14:paraId="0733B93B" w14:textId="77777777" w:rsidR="007271C1" w:rsidRPr="007F2770" w:rsidRDefault="007271C1" w:rsidP="007271C1">
      <w:r>
        <w:t>If the AMF determines that the replaced S-NSSAI is available again, the AMF provides the updated alternative NSSAI excluding the replaced S-NSSAI and the corresponding alternative S-NSSAI to the UE during the UE configuration update procedure or during the registration procedure.</w:t>
      </w:r>
    </w:p>
    <w:p w14:paraId="6655B21F" w14:textId="77777777" w:rsidR="007271C1" w:rsidRDefault="007271C1" w:rsidP="007271C1">
      <w:r>
        <w:t xml:space="preserve">If all the replaced S-NSSAI(s) in alternative NSSAI are available again, the AMF provides the alternative NSSAI with </w:t>
      </w:r>
      <w:r w:rsidRPr="007F2770">
        <w:t>Length of Alternative NSSAI contents</w:t>
      </w:r>
      <w:r>
        <w:t xml:space="preserve"> set to 0 in the UE configuration update procedure or registration procedure.</w:t>
      </w:r>
    </w:p>
    <w:p w14:paraId="009F371E" w14:textId="77777777" w:rsidR="007271C1" w:rsidRDefault="007271C1" w:rsidP="007271C1">
      <w:pPr>
        <w:pStyle w:val="NO"/>
        <w:rPr>
          <w:lang w:val="en-US"/>
        </w:rPr>
      </w:pPr>
      <w:r w:rsidRPr="007F2770">
        <w:rPr>
          <w:lang w:val="en-US"/>
        </w:rPr>
        <w:lastRenderedPageBreak/>
        <w:t>NOTE</w:t>
      </w:r>
      <w:r w:rsidRPr="00C016DE">
        <w:rPr>
          <w:lang w:val="en-US"/>
        </w:rPr>
        <w:t> 3</w:t>
      </w:r>
      <w:r w:rsidRPr="007F2770">
        <w:rPr>
          <w:lang w:val="en-US"/>
        </w:rPr>
        <w:t>:</w:t>
      </w:r>
      <w:r w:rsidRPr="007F2770">
        <w:rPr>
          <w:lang w:val="en-US"/>
        </w:rPr>
        <w:tab/>
      </w:r>
      <w:r w:rsidRPr="00C016DE">
        <w:rPr>
          <w:lang w:val="en-US"/>
        </w:rPr>
        <w:t>If there is S-NSSAI location validity information for both the S-NSSAI to be replaced and the alternative S-NSSAI, the NS-AoS of the alternative S-NSSAI is the same as or larger than the NS-AoS of the S-NSSAI to be replaced.</w:t>
      </w:r>
    </w:p>
    <w:p w14:paraId="771223EE" w14:textId="77777777" w:rsidR="007271C1" w:rsidRDefault="007271C1" w:rsidP="007271C1">
      <w:pPr>
        <w:rPr>
          <w:lang w:eastAsia="ko-KR"/>
        </w:rPr>
      </w:pPr>
      <w:r>
        <w:rPr>
          <w:lang w:eastAsia="ko-KR"/>
        </w:rPr>
        <w:t>If the UE is in a cell outside the NS-AoS of the replaced S-NSSAI but within the NS-AoS of the alternative S-NSSAI, the AMF provides the updated allowed NSSAI and partially allowed NSSAI excluding the replaced S-NSSAI</w:t>
      </w:r>
      <w:r w:rsidRPr="00A2622F">
        <w:rPr>
          <w:lang w:eastAsia="ko-KR"/>
        </w:rPr>
        <w:t xml:space="preserve">, if included, </w:t>
      </w:r>
      <w:r>
        <w:rPr>
          <w:lang w:eastAsia="ko-KR"/>
        </w:rPr>
        <w:t>in the allowed NSSAI or partially allowed NSSAI during the UE configuration update procedure or during the registration procedure.</w:t>
      </w:r>
    </w:p>
    <w:p w14:paraId="0DF95DD9" w14:textId="77777777" w:rsidR="007271C1" w:rsidRDefault="007271C1" w:rsidP="007271C1">
      <w:pPr>
        <w:rPr>
          <w:lang w:val="en-US"/>
        </w:rPr>
      </w:pPr>
      <w:r>
        <w:rPr>
          <w:lang w:val="en-US"/>
        </w:rPr>
        <w:t>I</w:t>
      </w:r>
      <w:r w:rsidRPr="003234CC">
        <w:rPr>
          <w:lang w:val="en-US"/>
        </w:rPr>
        <w:t>f</w:t>
      </w:r>
      <w:r w:rsidRPr="00D34E8F">
        <w:rPr>
          <w:lang w:val="en-US"/>
        </w:rPr>
        <w:t xml:space="preserve"> </w:t>
      </w:r>
      <w:r w:rsidRPr="00B2102B">
        <w:rPr>
          <w:lang w:val="en-US"/>
        </w:rPr>
        <w:t>the alternative S-NSSAI is not part of the subscribed S-NSSAI(s)</w:t>
      </w:r>
      <w:r>
        <w:rPr>
          <w:lang w:val="en-US"/>
        </w:rPr>
        <w:t>, and:</w:t>
      </w:r>
    </w:p>
    <w:p w14:paraId="3291FA91" w14:textId="77777777" w:rsidR="007271C1" w:rsidRDefault="007271C1" w:rsidP="007271C1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 w:rsidRPr="003234CC">
        <w:rPr>
          <w:lang w:val="en-US"/>
        </w:rPr>
        <w:t>the replaced S-NSSAI is removed from the allowed NSSAI or the partially allowed NSSAI</w:t>
      </w:r>
      <w:r>
        <w:rPr>
          <w:lang w:val="en-US"/>
        </w:rPr>
        <w:t>;</w:t>
      </w:r>
      <w:r w:rsidRPr="003234CC">
        <w:rPr>
          <w:lang w:val="en-US"/>
        </w:rPr>
        <w:t xml:space="preserve"> </w:t>
      </w:r>
      <w:r>
        <w:rPr>
          <w:lang w:val="en-US"/>
        </w:rPr>
        <w:t>or</w:t>
      </w:r>
    </w:p>
    <w:p w14:paraId="25465103" w14:textId="77777777" w:rsidR="007271C1" w:rsidRDefault="007271C1" w:rsidP="007271C1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r w:rsidRPr="00B2102B">
        <w:rPr>
          <w:lang w:val="en-US"/>
        </w:rPr>
        <w:t>the replaced S-NSSAI is available</w:t>
      </w:r>
      <w:r>
        <w:rPr>
          <w:lang w:val="en-US"/>
        </w:rPr>
        <w:t xml:space="preserve"> again</w:t>
      </w:r>
      <w:r w:rsidRPr="00B2102B">
        <w:rPr>
          <w:lang w:val="en-US"/>
        </w:rPr>
        <w:t>,</w:t>
      </w:r>
    </w:p>
    <w:p w14:paraId="159EACBF" w14:textId="77777777" w:rsidR="007271C1" w:rsidRPr="005B1B70" w:rsidRDefault="007271C1" w:rsidP="007271C1">
      <w:pPr>
        <w:rPr>
          <w:lang w:val="en-US"/>
        </w:rPr>
      </w:pPr>
      <w:r>
        <w:rPr>
          <w:lang w:val="en-US"/>
        </w:rPr>
        <w:t>then</w:t>
      </w:r>
      <w:r w:rsidRPr="00B2102B">
        <w:rPr>
          <w:lang w:val="en-US"/>
        </w:rPr>
        <w:t xml:space="preserve"> the AMF shall provide updated allowed NSSAI or partially allowed NSSAI excluding the alternative S-NSSAI to the UE during the UE configuration update procedure or during the registration procedure.</w:t>
      </w:r>
      <w:r>
        <w:rPr>
          <w:lang w:val="en-US"/>
        </w:rPr>
        <w:t xml:space="preserve"> For case a), the AMF may also provide</w:t>
      </w:r>
      <w:r w:rsidRPr="00E472B1">
        <w:rPr>
          <w:lang w:val="en-US"/>
        </w:rPr>
        <w:t xml:space="preserve"> updated configured NSSAI </w:t>
      </w:r>
      <w:r w:rsidRPr="00B2102B">
        <w:rPr>
          <w:lang w:val="en-US"/>
        </w:rPr>
        <w:t>excluding the alternative S-NSSAI</w:t>
      </w:r>
      <w:r>
        <w:rPr>
          <w:lang w:val="en-US"/>
        </w:rPr>
        <w:t xml:space="preserve"> to the UE </w:t>
      </w:r>
      <w:r w:rsidRPr="00B2102B">
        <w:rPr>
          <w:lang w:val="en-US"/>
        </w:rPr>
        <w:t>during the UE configuration update procedure or during the registration procedure</w:t>
      </w:r>
      <w:r>
        <w:rPr>
          <w:lang w:val="en-US"/>
        </w:rPr>
        <w:t>. For case b), the AMF shall also provide</w:t>
      </w:r>
      <w:r w:rsidRPr="00E472B1">
        <w:rPr>
          <w:lang w:val="en-US"/>
        </w:rPr>
        <w:t xml:space="preserve"> updated configured NSSAI </w:t>
      </w:r>
      <w:r w:rsidRPr="00B2102B">
        <w:rPr>
          <w:lang w:val="en-US"/>
        </w:rPr>
        <w:t>excluding the alternative S-NSSAI</w:t>
      </w:r>
      <w:r>
        <w:rPr>
          <w:lang w:val="en-US"/>
        </w:rPr>
        <w:t xml:space="preserve"> to the UE </w:t>
      </w:r>
      <w:r w:rsidRPr="00B2102B">
        <w:rPr>
          <w:lang w:val="en-US"/>
        </w:rPr>
        <w:t>during the UE configuration update procedure or during the registration procedure</w:t>
      </w:r>
      <w:r>
        <w:rPr>
          <w:lang w:val="en-US"/>
        </w:rPr>
        <w:t>.</w:t>
      </w:r>
    </w:p>
    <w:p w14:paraId="0355C7E6" w14:textId="77777777" w:rsidR="007271C1" w:rsidRPr="00495EC6" w:rsidRDefault="007271C1" w:rsidP="007271C1">
      <w:pPr>
        <w:rPr>
          <w:lang w:val="en-US"/>
        </w:rPr>
      </w:pPr>
      <w:r>
        <w:rPr>
          <w:lang w:val="en-US"/>
        </w:rPr>
        <w:t>Based on SMF local configuration</w:t>
      </w:r>
      <w:r w:rsidRPr="00D6704B">
        <w:rPr>
          <w:lang w:val="en-US"/>
        </w:rPr>
        <w:t xml:space="preserve">, if the replaced S-NSSAI is subject to NSAC or the alternative S-NSSAI is subject to NSAC or both, the SMF </w:t>
      </w:r>
      <w:r>
        <w:rPr>
          <w:lang w:val="en-US"/>
        </w:rPr>
        <w:t>may perform</w:t>
      </w:r>
      <w:r w:rsidRPr="00D6704B">
        <w:rPr>
          <w:lang w:val="en-US"/>
        </w:rPr>
        <w:t xml:space="preserve"> NSAC for the replaced S-NSSAI or the alternative S-NSSAI or both.</w:t>
      </w:r>
    </w:p>
    <w:p w14:paraId="67CBEB62" w14:textId="33DBF799" w:rsidR="00954889" w:rsidRDefault="0067340A" w:rsidP="00954889">
      <w:pPr>
        <w:rPr>
          <w:lang w:val="en-US"/>
        </w:rPr>
      </w:pPr>
      <w:ins w:id="12" w:author="Author">
        <w:r w:rsidRPr="00E51C3C">
          <w:t xml:space="preserve">If the alternative </w:t>
        </w:r>
        <w:r w:rsidR="00A67624">
          <w:t>S-NSSAI</w:t>
        </w:r>
        <w:r w:rsidRPr="00E51C3C">
          <w:t xml:space="preserve"> is not available and the </w:t>
        </w:r>
        <w:r w:rsidR="00A67624">
          <w:t xml:space="preserve">replaced </w:t>
        </w:r>
        <w:r w:rsidRPr="00E51C3C">
          <w:t xml:space="preserve">S-NSSAI is not yet available, the AMF provides the updated alternative NSSAI excluding </w:t>
        </w:r>
        <w:r w:rsidR="00A67624">
          <w:t>the replaced S-NSSAI and</w:t>
        </w:r>
        <w:r w:rsidRPr="00E51C3C">
          <w:t xml:space="preserve"> </w:t>
        </w:r>
        <w:r w:rsidR="00A67624">
          <w:t xml:space="preserve">the </w:t>
        </w:r>
        <w:r w:rsidRPr="00E51C3C">
          <w:t>alternative S-NSSAI to the UE during the UE configuration update procedure or during the registration procedure.</w:t>
        </w:r>
      </w:ins>
    </w:p>
    <w:p w14:paraId="0D7CE355" w14:textId="7496A732" w:rsidR="00954889" w:rsidRPr="00954889" w:rsidRDefault="00954889" w:rsidP="009548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472CC9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472CC9">
        <w:rPr>
          <w:rFonts w:ascii="Arial" w:hAnsi="Arial" w:cs="Arial"/>
          <w:color w:val="0000FF"/>
          <w:sz w:val="28"/>
          <w:szCs w:val="28"/>
        </w:rPr>
        <w:t xml:space="preserve"> Change * * *</w:t>
      </w:r>
    </w:p>
    <w:p w14:paraId="1552C880" w14:textId="77777777" w:rsidR="00390B9E" w:rsidRPr="00472CC9" w:rsidRDefault="00390B9E">
      <w:bookmarkStart w:id="13" w:name="_CR6_3_2_1"/>
      <w:bookmarkStart w:id="14" w:name="_CR6_3_2_2"/>
      <w:bookmarkStart w:id="15" w:name="_CR8_2_19_1"/>
      <w:bookmarkStart w:id="16" w:name="_CR8_3_9_1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3"/>
      <w:bookmarkEnd w:id="14"/>
      <w:bookmarkEnd w:id="15"/>
      <w:bookmarkEnd w:id="16"/>
    </w:p>
    <w:sectPr w:rsidR="00390B9E" w:rsidRPr="00472CC9" w:rsidSect="002E2E7F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DD25FD" w14:textId="77777777" w:rsidR="008A1ECA" w:rsidRDefault="008A1ECA">
      <w:r>
        <w:separator/>
      </w:r>
    </w:p>
  </w:endnote>
  <w:endnote w:type="continuationSeparator" w:id="0">
    <w:p w14:paraId="099DC1B9" w14:textId="77777777" w:rsidR="008A1ECA" w:rsidRDefault="008A1ECA">
      <w:r>
        <w:continuationSeparator/>
      </w:r>
    </w:p>
  </w:endnote>
  <w:endnote w:type="continuationNotice" w:id="1">
    <w:p w14:paraId="7DB33F2C" w14:textId="77777777" w:rsidR="008A1ECA" w:rsidRDefault="008A1EC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F54654" w14:textId="77777777" w:rsidR="008A1ECA" w:rsidRDefault="008A1ECA">
      <w:r>
        <w:separator/>
      </w:r>
    </w:p>
  </w:footnote>
  <w:footnote w:type="continuationSeparator" w:id="0">
    <w:p w14:paraId="3DFAB211" w14:textId="77777777" w:rsidR="008A1ECA" w:rsidRDefault="008A1ECA">
      <w:r>
        <w:continuationSeparator/>
      </w:r>
    </w:p>
  </w:footnote>
  <w:footnote w:type="continuationNotice" w:id="1">
    <w:p w14:paraId="44D5A8F6" w14:textId="77777777" w:rsidR="008A1ECA" w:rsidRDefault="008A1EC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99EA4E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241F7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CE0CBD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7A055460"/>
    <w:multiLevelType w:val="hybridMultilevel"/>
    <w:tmpl w:val="547C7BD8"/>
    <w:lvl w:ilvl="0" w:tplc="72580A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961C9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3CE2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3013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94ED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E81D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1010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C480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8644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708846186">
    <w:abstractNumId w:val="2"/>
  </w:num>
  <w:num w:numId="2" w16cid:durableId="638341957">
    <w:abstractNumId w:val="1"/>
  </w:num>
  <w:num w:numId="3" w16cid:durableId="2119834696">
    <w:abstractNumId w:val="0"/>
  </w:num>
  <w:num w:numId="4" w16cid:durableId="1114783904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removePersonalInformation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34C"/>
    <w:rsid w:val="000210D2"/>
    <w:rsid w:val="00022E4A"/>
    <w:rsid w:val="000278C1"/>
    <w:rsid w:val="00055BD0"/>
    <w:rsid w:val="00070734"/>
    <w:rsid w:val="000720DF"/>
    <w:rsid w:val="00091364"/>
    <w:rsid w:val="000930D7"/>
    <w:rsid w:val="00094042"/>
    <w:rsid w:val="000A6394"/>
    <w:rsid w:val="000B3ED7"/>
    <w:rsid w:val="000B654D"/>
    <w:rsid w:val="000B7FED"/>
    <w:rsid w:val="000C038A"/>
    <w:rsid w:val="000C266F"/>
    <w:rsid w:val="000C6598"/>
    <w:rsid w:val="000D0744"/>
    <w:rsid w:val="000D0B2F"/>
    <w:rsid w:val="000D44B3"/>
    <w:rsid w:val="00100DE8"/>
    <w:rsid w:val="00110B0F"/>
    <w:rsid w:val="00113904"/>
    <w:rsid w:val="001243D6"/>
    <w:rsid w:val="00127763"/>
    <w:rsid w:val="00145D43"/>
    <w:rsid w:val="00163209"/>
    <w:rsid w:val="0016524F"/>
    <w:rsid w:val="001710B6"/>
    <w:rsid w:val="001926C0"/>
    <w:rsid w:val="00192C46"/>
    <w:rsid w:val="00194FBD"/>
    <w:rsid w:val="00196D8C"/>
    <w:rsid w:val="001A08B3"/>
    <w:rsid w:val="001A7B60"/>
    <w:rsid w:val="001B1DC3"/>
    <w:rsid w:val="001B2CA5"/>
    <w:rsid w:val="001B52F0"/>
    <w:rsid w:val="001B7A65"/>
    <w:rsid w:val="001C7094"/>
    <w:rsid w:val="001D2903"/>
    <w:rsid w:val="001D2C7C"/>
    <w:rsid w:val="001D33FB"/>
    <w:rsid w:val="001D3A15"/>
    <w:rsid w:val="001E41F3"/>
    <w:rsid w:val="001E6612"/>
    <w:rsid w:val="001E7ADF"/>
    <w:rsid w:val="001F02A3"/>
    <w:rsid w:val="001F29EE"/>
    <w:rsid w:val="002003B3"/>
    <w:rsid w:val="0020216F"/>
    <w:rsid w:val="00204379"/>
    <w:rsid w:val="0020644E"/>
    <w:rsid w:val="00212420"/>
    <w:rsid w:val="00221571"/>
    <w:rsid w:val="00221F92"/>
    <w:rsid w:val="00222DD0"/>
    <w:rsid w:val="00224F0F"/>
    <w:rsid w:val="00230D07"/>
    <w:rsid w:val="0025424C"/>
    <w:rsid w:val="00255E2E"/>
    <w:rsid w:val="0026004D"/>
    <w:rsid w:val="00260BF3"/>
    <w:rsid w:val="002640DD"/>
    <w:rsid w:val="00270279"/>
    <w:rsid w:val="002758E3"/>
    <w:rsid w:val="00275D12"/>
    <w:rsid w:val="00284FEB"/>
    <w:rsid w:val="00285790"/>
    <w:rsid w:val="002860C4"/>
    <w:rsid w:val="002878D7"/>
    <w:rsid w:val="002B457F"/>
    <w:rsid w:val="002B5741"/>
    <w:rsid w:val="002D6D1E"/>
    <w:rsid w:val="002E0584"/>
    <w:rsid w:val="002E2E7F"/>
    <w:rsid w:val="002E472E"/>
    <w:rsid w:val="002F5E99"/>
    <w:rsid w:val="00301DC6"/>
    <w:rsid w:val="00305409"/>
    <w:rsid w:val="00305F43"/>
    <w:rsid w:val="00322E20"/>
    <w:rsid w:val="0034467D"/>
    <w:rsid w:val="003542F0"/>
    <w:rsid w:val="003609EF"/>
    <w:rsid w:val="0036231A"/>
    <w:rsid w:val="00367C24"/>
    <w:rsid w:val="00374DD4"/>
    <w:rsid w:val="00390B9E"/>
    <w:rsid w:val="003959B5"/>
    <w:rsid w:val="003A327D"/>
    <w:rsid w:val="003A7147"/>
    <w:rsid w:val="003B258F"/>
    <w:rsid w:val="003B708C"/>
    <w:rsid w:val="003D04C1"/>
    <w:rsid w:val="003E1A36"/>
    <w:rsid w:val="003F3F19"/>
    <w:rsid w:val="004072C0"/>
    <w:rsid w:val="00410371"/>
    <w:rsid w:val="00414B73"/>
    <w:rsid w:val="00416780"/>
    <w:rsid w:val="004202DD"/>
    <w:rsid w:val="004242F1"/>
    <w:rsid w:val="0042640D"/>
    <w:rsid w:val="0044188C"/>
    <w:rsid w:val="0044285F"/>
    <w:rsid w:val="00445078"/>
    <w:rsid w:val="00451C82"/>
    <w:rsid w:val="00453F3E"/>
    <w:rsid w:val="0045679C"/>
    <w:rsid w:val="00467DC1"/>
    <w:rsid w:val="00472CC9"/>
    <w:rsid w:val="004801EC"/>
    <w:rsid w:val="00486A28"/>
    <w:rsid w:val="004A74B2"/>
    <w:rsid w:val="004B44FB"/>
    <w:rsid w:val="004B75B7"/>
    <w:rsid w:val="004C0462"/>
    <w:rsid w:val="005032A0"/>
    <w:rsid w:val="00505F16"/>
    <w:rsid w:val="00511794"/>
    <w:rsid w:val="00512681"/>
    <w:rsid w:val="005141D9"/>
    <w:rsid w:val="0051580D"/>
    <w:rsid w:val="00516259"/>
    <w:rsid w:val="00520CA3"/>
    <w:rsid w:val="0053006E"/>
    <w:rsid w:val="005324CD"/>
    <w:rsid w:val="00535846"/>
    <w:rsid w:val="00547111"/>
    <w:rsid w:val="00553291"/>
    <w:rsid w:val="0055719D"/>
    <w:rsid w:val="005625CB"/>
    <w:rsid w:val="00564A96"/>
    <w:rsid w:val="00572B43"/>
    <w:rsid w:val="00574A5C"/>
    <w:rsid w:val="00584476"/>
    <w:rsid w:val="00585932"/>
    <w:rsid w:val="00592D74"/>
    <w:rsid w:val="00593FDC"/>
    <w:rsid w:val="005973ED"/>
    <w:rsid w:val="005A7C12"/>
    <w:rsid w:val="005A7E86"/>
    <w:rsid w:val="005C305E"/>
    <w:rsid w:val="005C6A48"/>
    <w:rsid w:val="005D11FA"/>
    <w:rsid w:val="005E2C44"/>
    <w:rsid w:val="00602D97"/>
    <w:rsid w:val="00616A42"/>
    <w:rsid w:val="00621188"/>
    <w:rsid w:val="006250CE"/>
    <w:rsid w:val="006250EE"/>
    <w:rsid w:val="006257ED"/>
    <w:rsid w:val="006305BB"/>
    <w:rsid w:val="00653DE4"/>
    <w:rsid w:val="00654363"/>
    <w:rsid w:val="00665C47"/>
    <w:rsid w:val="00667D9C"/>
    <w:rsid w:val="0067340A"/>
    <w:rsid w:val="00682A00"/>
    <w:rsid w:val="00695808"/>
    <w:rsid w:val="006A5642"/>
    <w:rsid w:val="006B46FB"/>
    <w:rsid w:val="006C420E"/>
    <w:rsid w:val="006D2B75"/>
    <w:rsid w:val="006E21FB"/>
    <w:rsid w:val="006F469A"/>
    <w:rsid w:val="006F7EDC"/>
    <w:rsid w:val="0072479B"/>
    <w:rsid w:val="007271C1"/>
    <w:rsid w:val="0073395C"/>
    <w:rsid w:val="007456A4"/>
    <w:rsid w:val="00747F71"/>
    <w:rsid w:val="00752EE2"/>
    <w:rsid w:val="00771459"/>
    <w:rsid w:val="00773CE8"/>
    <w:rsid w:val="007746BE"/>
    <w:rsid w:val="00783D9A"/>
    <w:rsid w:val="00792342"/>
    <w:rsid w:val="007977A8"/>
    <w:rsid w:val="007A5B75"/>
    <w:rsid w:val="007B512A"/>
    <w:rsid w:val="007B6FBE"/>
    <w:rsid w:val="007C2097"/>
    <w:rsid w:val="007C7091"/>
    <w:rsid w:val="007D6A07"/>
    <w:rsid w:val="007D6A43"/>
    <w:rsid w:val="007E6638"/>
    <w:rsid w:val="007F57AB"/>
    <w:rsid w:val="007F7259"/>
    <w:rsid w:val="008040A8"/>
    <w:rsid w:val="00804359"/>
    <w:rsid w:val="00805686"/>
    <w:rsid w:val="008279FA"/>
    <w:rsid w:val="00834739"/>
    <w:rsid w:val="0083757E"/>
    <w:rsid w:val="0085296B"/>
    <w:rsid w:val="008567CA"/>
    <w:rsid w:val="0086039B"/>
    <w:rsid w:val="008626E7"/>
    <w:rsid w:val="00870EE7"/>
    <w:rsid w:val="008809A9"/>
    <w:rsid w:val="00884B5D"/>
    <w:rsid w:val="008863B9"/>
    <w:rsid w:val="00897FE4"/>
    <w:rsid w:val="008A1ECA"/>
    <w:rsid w:val="008A45A6"/>
    <w:rsid w:val="008C5550"/>
    <w:rsid w:val="008D3CCC"/>
    <w:rsid w:val="008E2CBD"/>
    <w:rsid w:val="008E3E97"/>
    <w:rsid w:val="008F1661"/>
    <w:rsid w:val="008F3302"/>
    <w:rsid w:val="008F3789"/>
    <w:rsid w:val="008F474B"/>
    <w:rsid w:val="008F686C"/>
    <w:rsid w:val="00902D84"/>
    <w:rsid w:val="0091253F"/>
    <w:rsid w:val="009148DE"/>
    <w:rsid w:val="00922D56"/>
    <w:rsid w:val="009249C7"/>
    <w:rsid w:val="0092669A"/>
    <w:rsid w:val="00927804"/>
    <w:rsid w:val="00935C29"/>
    <w:rsid w:val="00941E30"/>
    <w:rsid w:val="00944891"/>
    <w:rsid w:val="009500FF"/>
    <w:rsid w:val="00954889"/>
    <w:rsid w:val="009622A4"/>
    <w:rsid w:val="009777D9"/>
    <w:rsid w:val="00990975"/>
    <w:rsid w:val="00991B88"/>
    <w:rsid w:val="009A1944"/>
    <w:rsid w:val="009A2FF8"/>
    <w:rsid w:val="009A5753"/>
    <w:rsid w:val="009A579D"/>
    <w:rsid w:val="009B3F56"/>
    <w:rsid w:val="009D1AA5"/>
    <w:rsid w:val="009D3857"/>
    <w:rsid w:val="009D718F"/>
    <w:rsid w:val="009D7DD4"/>
    <w:rsid w:val="009E3297"/>
    <w:rsid w:val="009E7FC4"/>
    <w:rsid w:val="009F734F"/>
    <w:rsid w:val="00A246B6"/>
    <w:rsid w:val="00A27683"/>
    <w:rsid w:val="00A312E5"/>
    <w:rsid w:val="00A333E8"/>
    <w:rsid w:val="00A33E62"/>
    <w:rsid w:val="00A47E70"/>
    <w:rsid w:val="00A50CF0"/>
    <w:rsid w:val="00A541CE"/>
    <w:rsid w:val="00A56963"/>
    <w:rsid w:val="00A61A60"/>
    <w:rsid w:val="00A67624"/>
    <w:rsid w:val="00A75B7B"/>
    <w:rsid w:val="00A7671C"/>
    <w:rsid w:val="00A80963"/>
    <w:rsid w:val="00A80F6E"/>
    <w:rsid w:val="00A8611B"/>
    <w:rsid w:val="00AA2CBC"/>
    <w:rsid w:val="00AC5820"/>
    <w:rsid w:val="00AD1CD8"/>
    <w:rsid w:val="00AE3048"/>
    <w:rsid w:val="00AF249E"/>
    <w:rsid w:val="00B00373"/>
    <w:rsid w:val="00B012A7"/>
    <w:rsid w:val="00B03EA5"/>
    <w:rsid w:val="00B258BB"/>
    <w:rsid w:val="00B4382E"/>
    <w:rsid w:val="00B4411E"/>
    <w:rsid w:val="00B512C9"/>
    <w:rsid w:val="00B547E1"/>
    <w:rsid w:val="00B67B97"/>
    <w:rsid w:val="00B7349D"/>
    <w:rsid w:val="00B92CFF"/>
    <w:rsid w:val="00B92F72"/>
    <w:rsid w:val="00B95AEB"/>
    <w:rsid w:val="00B95D4C"/>
    <w:rsid w:val="00B968C8"/>
    <w:rsid w:val="00BA3EC5"/>
    <w:rsid w:val="00BA51D9"/>
    <w:rsid w:val="00BB5DFC"/>
    <w:rsid w:val="00BD279D"/>
    <w:rsid w:val="00BD6BB8"/>
    <w:rsid w:val="00C079AF"/>
    <w:rsid w:val="00C12B62"/>
    <w:rsid w:val="00C239CB"/>
    <w:rsid w:val="00C25128"/>
    <w:rsid w:val="00C33267"/>
    <w:rsid w:val="00C454F4"/>
    <w:rsid w:val="00C66BA2"/>
    <w:rsid w:val="00C870F6"/>
    <w:rsid w:val="00C924D3"/>
    <w:rsid w:val="00C95985"/>
    <w:rsid w:val="00CA42C6"/>
    <w:rsid w:val="00CA5197"/>
    <w:rsid w:val="00CB16AC"/>
    <w:rsid w:val="00CB47D6"/>
    <w:rsid w:val="00CB7803"/>
    <w:rsid w:val="00CC5026"/>
    <w:rsid w:val="00CC68D0"/>
    <w:rsid w:val="00D0131C"/>
    <w:rsid w:val="00D03F9A"/>
    <w:rsid w:val="00D06D51"/>
    <w:rsid w:val="00D24991"/>
    <w:rsid w:val="00D25B9A"/>
    <w:rsid w:val="00D30D55"/>
    <w:rsid w:val="00D36673"/>
    <w:rsid w:val="00D50255"/>
    <w:rsid w:val="00D51394"/>
    <w:rsid w:val="00D52ADE"/>
    <w:rsid w:val="00D5448E"/>
    <w:rsid w:val="00D66520"/>
    <w:rsid w:val="00D71A68"/>
    <w:rsid w:val="00D80124"/>
    <w:rsid w:val="00D84AE9"/>
    <w:rsid w:val="00D90F97"/>
    <w:rsid w:val="00DA52C2"/>
    <w:rsid w:val="00DC4F0A"/>
    <w:rsid w:val="00DE2A9C"/>
    <w:rsid w:val="00DE34CF"/>
    <w:rsid w:val="00DE54BD"/>
    <w:rsid w:val="00E1026E"/>
    <w:rsid w:val="00E1190F"/>
    <w:rsid w:val="00E13F3D"/>
    <w:rsid w:val="00E26B34"/>
    <w:rsid w:val="00E34898"/>
    <w:rsid w:val="00E377BD"/>
    <w:rsid w:val="00E4585A"/>
    <w:rsid w:val="00E513BA"/>
    <w:rsid w:val="00E6591A"/>
    <w:rsid w:val="00E65CF9"/>
    <w:rsid w:val="00E7711D"/>
    <w:rsid w:val="00E93776"/>
    <w:rsid w:val="00EA6C34"/>
    <w:rsid w:val="00EB09B7"/>
    <w:rsid w:val="00EC7ABF"/>
    <w:rsid w:val="00ED03E2"/>
    <w:rsid w:val="00ED7EAB"/>
    <w:rsid w:val="00EE076C"/>
    <w:rsid w:val="00EE7D7C"/>
    <w:rsid w:val="00EF683A"/>
    <w:rsid w:val="00EF78FE"/>
    <w:rsid w:val="00F012AE"/>
    <w:rsid w:val="00F14564"/>
    <w:rsid w:val="00F25C08"/>
    <w:rsid w:val="00F25D98"/>
    <w:rsid w:val="00F26B76"/>
    <w:rsid w:val="00F300FB"/>
    <w:rsid w:val="00F31BC3"/>
    <w:rsid w:val="00F37436"/>
    <w:rsid w:val="00F4149B"/>
    <w:rsid w:val="00F42F05"/>
    <w:rsid w:val="00F5792E"/>
    <w:rsid w:val="00F61657"/>
    <w:rsid w:val="00F85BC4"/>
    <w:rsid w:val="00F873B7"/>
    <w:rsid w:val="00F87F67"/>
    <w:rsid w:val="00F918C0"/>
    <w:rsid w:val="00F9560F"/>
    <w:rsid w:val="00FA10E9"/>
    <w:rsid w:val="00FB3116"/>
    <w:rsid w:val="00FB6386"/>
    <w:rsid w:val="00FB700D"/>
    <w:rsid w:val="00FE00D7"/>
    <w:rsid w:val="00FE5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448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1"/>
    <w:uiPriority w:val="99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E65CF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65CF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65CF9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E65CF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E65CF9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65CF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65CF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65CF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65CF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65CF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65CF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65CF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65CF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65CF9"/>
    <w:rPr>
      <w:rFonts w:ascii="Arial" w:hAnsi="Arial"/>
      <w:sz w:val="36"/>
      <w:lang w:val="en-GB" w:eastAsia="en-US"/>
    </w:rPr>
  </w:style>
  <w:style w:type="paragraph" w:styleId="BodyText">
    <w:name w:val="Body Text"/>
    <w:basedOn w:val="Normal"/>
    <w:link w:val="BodyTextChar1"/>
    <w:rsid w:val="00E65CF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E65CF9"/>
    <w:rPr>
      <w:rFonts w:ascii="Times New Roman" w:hAnsi="Times New Roman"/>
      <w:lang w:val="en-GB" w:eastAsia="en-US"/>
    </w:rPr>
  </w:style>
  <w:style w:type="character" w:customStyle="1" w:styleId="NoteHeadingChar1">
    <w:name w:val="Note Heading Char1"/>
    <w:basedOn w:val="DefaultParagraphFont"/>
    <w:rsid w:val="00E65CF9"/>
  </w:style>
  <w:style w:type="character" w:customStyle="1" w:styleId="PlainTextChar1">
    <w:name w:val="Plain Text Char1"/>
    <w:basedOn w:val="DefaultParagraphFont"/>
    <w:rsid w:val="00E65CF9"/>
    <w:rPr>
      <w:rFonts w:ascii="Consolas" w:hAnsi="Consolas"/>
      <w:sz w:val="21"/>
      <w:szCs w:val="21"/>
    </w:rPr>
  </w:style>
  <w:style w:type="character" w:customStyle="1" w:styleId="QuoteChar1">
    <w:name w:val="Quote Char1"/>
    <w:basedOn w:val="DefaultParagraphFont"/>
    <w:uiPriority w:val="29"/>
    <w:rsid w:val="00E65CF9"/>
    <w:rPr>
      <w:i/>
      <w:iCs/>
      <w:color w:val="404040" w:themeColor="text1" w:themeTint="BF"/>
    </w:rPr>
  </w:style>
  <w:style w:type="character" w:customStyle="1" w:styleId="MessageHeaderChar1">
    <w:name w:val="Message Header Char1"/>
    <w:basedOn w:val="DefaultParagraphFont"/>
    <w:rsid w:val="00E65CF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SalutationChar1">
    <w:name w:val="Salutation Char1"/>
    <w:basedOn w:val="DefaultParagraphFont"/>
    <w:rsid w:val="00E65CF9"/>
  </w:style>
  <w:style w:type="character" w:customStyle="1" w:styleId="SignatureChar1">
    <w:name w:val="Signature Char1"/>
    <w:basedOn w:val="DefaultParagraphFont"/>
    <w:rsid w:val="00E65CF9"/>
  </w:style>
  <w:style w:type="character" w:customStyle="1" w:styleId="BodyText2Char">
    <w:name w:val="Body Text 2 Char"/>
    <w:basedOn w:val="DefaultParagraphFont"/>
    <w:rsid w:val="00E65CF9"/>
  </w:style>
  <w:style w:type="paragraph" w:customStyle="1" w:styleId="Guidance">
    <w:name w:val="Guidance"/>
    <w:basedOn w:val="Normal"/>
    <w:rsid w:val="00E65CF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listbody">
    <w:name w:val="list body"/>
    <w:basedOn w:val="B1"/>
    <w:rsid w:val="00E65C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XCar">
    <w:name w:val="EX Car"/>
    <w:link w:val="EX"/>
    <w:qFormat/>
    <w:rsid w:val="00E65CF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65CF9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E65CF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E65CF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65CF9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semiHidden/>
    <w:rsid w:val="00E65CF9"/>
    <w:rPr>
      <w:rFonts w:ascii="Segoe UI" w:hAnsi="Segoe UI" w:cs="Segoe UI"/>
      <w:sz w:val="18"/>
      <w:szCs w:val="18"/>
    </w:rPr>
  </w:style>
  <w:style w:type="character" w:customStyle="1" w:styleId="TALChar">
    <w:name w:val="TAL Char"/>
    <w:link w:val="TAL"/>
    <w:qFormat/>
    <w:rsid w:val="00E65CF9"/>
    <w:rPr>
      <w:rFonts w:ascii="Arial" w:hAnsi="Arial"/>
      <w:sz w:val="18"/>
      <w:lang w:val="en-GB" w:eastAsia="en-US"/>
    </w:rPr>
  </w:style>
  <w:style w:type="character" w:customStyle="1" w:styleId="BodyText3Char">
    <w:name w:val="Body Text 3 Char"/>
    <w:basedOn w:val="DefaultParagraphFont"/>
    <w:rsid w:val="00E65CF9"/>
    <w:rPr>
      <w:sz w:val="16"/>
      <w:szCs w:val="16"/>
    </w:rPr>
  </w:style>
  <w:style w:type="character" w:customStyle="1" w:styleId="TAHCar">
    <w:name w:val="TAH Car"/>
    <w:link w:val="TAH"/>
    <w:qFormat/>
    <w:rsid w:val="00E65CF9"/>
    <w:rPr>
      <w:rFonts w:ascii="Arial" w:hAnsi="Arial"/>
      <w:b/>
      <w:sz w:val="18"/>
      <w:lang w:val="en-GB" w:eastAsia="en-US"/>
    </w:rPr>
  </w:style>
  <w:style w:type="character" w:customStyle="1" w:styleId="BodyTextChar1">
    <w:name w:val="Body Text Char1"/>
    <w:basedOn w:val="DefaultParagraphFont"/>
    <w:link w:val="BodyText"/>
    <w:rsid w:val="00E65CF9"/>
    <w:rPr>
      <w:rFonts w:ascii="Times New Roman" w:hAnsi="Times New Roman"/>
      <w:lang w:val="en-GB" w:eastAsia="en-GB"/>
    </w:rPr>
  </w:style>
  <w:style w:type="character" w:customStyle="1" w:styleId="MacroTextChar1">
    <w:name w:val="Macro Text Char1"/>
    <w:basedOn w:val="DefaultParagraphFont"/>
    <w:rsid w:val="00E65CF9"/>
    <w:rPr>
      <w:rFonts w:ascii="Consolas" w:hAnsi="Consolas"/>
    </w:rPr>
  </w:style>
  <w:style w:type="character" w:customStyle="1" w:styleId="HTMLAddressChar1">
    <w:name w:val="HTML Address Char1"/>
    <w:basedOn w:val="DefaultParagraphFont"/>
    <w:rsid w:val="00E65CF9"/>
    <w:rPr>
      <w:i/>
      <w:iCs/>
    </w:rPr>
  </w:style>
  <w:style w:type="character" w:customStyle="1" w:styleId="HTMLPreformattedChar1">
    <w:name w:val="HTML Preformatted Char1"/>
    <w:basedOn w:val="DefaultParagraphFont"/>
    <w:rsid w:val="00E65CF9"/>
    <w:rPr>
      <w:rFonts w:ascii="Consolas" w:hAnsi="Consolas"/>
    </w:rPr>
  </w:style>
  <w:style w:type="character" w:customStyle="1" w:styleId="FootnoteTextChar1">
    <w:name w:val="Footnote Text Char1"/>
    <w:basedOn w:val="DefaultParagraphFont"/>
    <w:rsid w:val="00E65CF9"/>
  </w:style>
  <w:style w:type="character" w:customStyle="1" w:styleId="HeaderChar1">
    <w:name w:val="Header Char1"/>
    <w:basedOn w:val="DefaultParagraphFont"/>
    <w:rsid w:val="00E65CF9"/>
  </w:style>
  <w:style w:type="character" w:customStyle="1" w:styleId="FooterChar1">
    <w:name w:val="Footer Char1"/>
    <w:basedOn w:val="DefaultParagraphFont"/>
    <w:rsid w:val="00E65CF9"/>
  </w:style>
  <w:style w:type="character" w:customStyle="1" w:styleId="IntenseQuoteChar1">
    <w:name w:val="Intense Quote Char1"/>
    <w:basedOn w:val="DefaultParagraphFont"/>
    <w:uiPriority w:val="30"/>
    <w:rsid w:val="00E65CF9"/>
    <w:rPr>
      <w:i/>
      <w:iCs/>
      <w:color w:val="4F81BD" w:themeColor="accent1"/>
    </w:rPr>
  </w:style>
  <w:style w:type="character" w:customStyle="1" w:styleId="SubtitleChar1">
    <w:name w:val="Subtitle Char1"/>
    <w:basedOn w:val="DefaultParagraphFont"/>
    <w:rsid w:val="00E65CF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E65C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BodyTextFirstIndentChar">
    <w:name w:val="Body Text First Indent Char"/>
    <w:basedOn w:val="BodyTextChar1"/>
    <w:rsid w:val="00E65CF9"/>
    <w:rPr>
      <w:rFonts w:ascii="Times New Roman" w:hAnsi="Times New Roman"/>
      <w:lang w:val="en-GB" w:eastAsia="en-GB"/>
    </w:rPr>
  </w:style>
  <w:style w:type="character" w:customStyle="1" w:styleId="BodyTextIndentChar">
    <w:name w:val="Body Text Indent Char"/>
    <w:basedOn w:val="DefaultParagraphFont"/>
    <w:rsid w:val="00E65CF9"/>
  </w:style>
  <w:style w:type="character" w:customStyle="1" w:styleId="BodyTextIndent2Char">
    <w:name w:val="Body Text Indent 2 Char"/>
    <w:basedOn w:val="DefaultParagraphFont"/>
    <w:rsid w:val="00E65CF9"/>
  </w:style>
  <w:style w:type="character" w:customStyle="1" w:styleId="BodyTextFirstIndent2Char">
    <w:name w:val="Body Text First Indent 2 Char"/>
    <w:basedOn w:val="BodyTextIndentChar"/>
    <w:rsid w:val="00E65CF9"/>
  </w:style>
  <w:style w:type="character" w:customStyle="1" w:styleId="BodyTextIndent3Char">
    <w:name w:val="Body Text Indent 3 Char"/>
    <w:basedOn w:val="DefaultParagraphFont"/>
    <w:rsid w:val="00E65CF9"/>
    <w:rPr>
      <w:sz w:val="16"/>
      <w:szCs w:val="16"/>
    </w:rPr>
  </w:style>
  <w:style w:type="character" w:customStyle="1" w:styleId="ClosingChar">
    <w:name w:val="Closing Char"/>
    <w:basedOn w:val="DefaultParagraphFont"/>
    <w:rsid w:val="00E65CF9"/>
  </w:style>
  <w:style w:type="character" w:customStyle="1" w:styleId="CommentTextChar">
    <w:name w:val="Comment Text Char"/>
    <w:basedOn w:val="DefaultParagraphFont"/>
    <w:uiPriority w:val="99"/>
    <w:rsid w:val="00E65CF9"/>
  </w:style>
  <w:style w:type="character" w:customStyle="1" w:styleId="DateChar">
    <w:name w:val="Date Char"/>
    <w:basedOn w:val="DefaultParagraphFont"/>
    <w:rsid w:val="00E65CF9"/>
  </w:style>
  <w:style w:type="character" w:customStyle="1" w:styleId="CommentSubjectChar">
    <w:name w:val="Comment Subject Char"/>
    <w:basedOn w:val="CommentTextChar"/>
    <w:rsid w:val="00E65CF9"/>
    <w:rPr>
      <w:b/>
      <w:bCs/>
    </w:rPr>
  </w:style>
  <w:style w:type="character" w:customStyle="1" w:styleId="DocumentMapChar">
    <w:name w:val="Document Map Char"/>
    <w:basedOn w:val="DefaultParagraphFont"/>
    <w:rsid w:val="00E65CF9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rsid w:val="00E65CF9"/>
  </w:style>
  <w:style w:type="character" w:customStyle="1" w:styleId="EndnoteTextChar1">
    <w:name w:val="Endnote Text Char1"/>
    <w:basedOn w:val="DefaultParagraphFont"/>
    <w:rsid w:val="00E65CF9"/>
  </w:style>
  <w:style w:type="character" w:customStyle="1" w:styleId="BalloonTextChar1">
    <w:name w:val="Balloon Text Char1"/>
    <w:basedOn w:val="DefaultParagraphFont"/>
    <w:link w:val="BalloonText"/>
    <w:semiHidden/>
    <w:rsid w:val="00E65CF9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65C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E65CF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1"/>
    <w:rsid w:val="00E65CF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1">
    <w:name w:val="Body Text 2 Char1"/>
    <w:basedOn w:val="DefaultParagraphFont"/>
    <w:link w:val="BodyText2"/>
    <w:rsid w:val="00E65CF9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1"/>
    <w:rsid w:val="00E65CF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rsid w:val="00E65CF9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rsid w:val="00E65CF9"/>
    <w:pPr>
      <w:spacing w:after="180"/>
      <w:ind w:firstLine="360"/>
    </w:pPr>
  </w:style>
  <w:style w:type="character" w:customStyle="1" w:styleId="BodyTextFirstIndentChar1">
    <w:name w:val="Body Text First Indent Char1"/>
    <w:basedOn w:val="BodyTextChar"/>
    <w:link w:val="BodyTextFirstIndent"/>
    <w:rsid w:val="00E65CF9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1"/>
    <w:rsid w:val="00E65CF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1">
    <w:name w:val="Body Text Indent Char1"/>
    <w:basedOn w:val="DefaultParagraphFont"/>
    <w:link w:val="BodyTextIndent"/>
    <w:rsid w:val="00E65CF9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rsid w:val="00E65CF9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E65CF9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rsid w:val="00E65CF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rsid w:val="00E65CF9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rsid w:val="00E65CF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rsid w:val="00E65CF9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E65CF9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1"/>
    <w:rsid w:val="00E65CF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1">
    <w:name w:val="Closing Char1"/>
    <w:basedOn w:val="DefaultParagraphFont"/>
    <w:link w:val="Closing"/>
    <w:rsid w:val="00E65CF9"/>
    <w:rPr>
      <w:rFonts w:ascii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link w:val="CommentText"/>
    <w:rsid w:val="00E65CF9"/>
    <w:rPr>
      <w:rFonts w:ascii="Times New Roman" w:hAnsi="Times New Roman"/>
      <w:lang w:val="en-GB" w:eastAsia="en-US"/>
    </w:rPr>
  </w:style>
  <w:style w:type="character" w:customStyle="1" w:styleId="CommentSubjectChar1">
    <w:name w:val="Comment Subject Char1"/>
    <w:basedOn w:val="CommentTextChar1"/>
    <w:link w:val="CommentSubject"/>
    <w:rsid w:val="00E65CF9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1"/>
    <w:rsid w:val="00E65C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1">
    <w:name w:val="Date Char1"/>
    <w:basedOn w:val="DefaultParagraphFont"/>
    <w:link w:val="Date"/>
    <w:rsid w:val="00E65CF9"/>
    <w:rPr>
      <w:rFonts w:ascii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link w:val="DocumentMap"/>
    <w:rsid w:val="00E65CF9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1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rsid w:val="00E65CF9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E65CF9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E65CF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erChar">
    <w:name w:val="Footer Char"/>
    <w:basedOn w:val="DefaultParagraphFont"/>
    <w:link w:val="Footer"/>
    <w:rsid w:val="00E65CF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65CF9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65CF9"/>
    <w:rPr>
      <w:rFonts w:ascii="Arial" w:hAnsi="Arial"/>
      <w:b/>
      <w:noProof/>
      <w:sz w:val="18"/>
      <w:lang w:val="en-GB" w:eastAsia="en-US"/>
    </w:rPr>
  </w:style>
  <w:style w:type="paragraph" w:styleId="HTMLAddress">
    <w:name w:val="HTML Address"/>
    <w:basedOn w:val="Normal"/>
    <w:link w:val="HTMLAddress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E65CF9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E65CF9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E65CF9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CF9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CF9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E65CF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E65CF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E65CF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E65CF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E65CF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E65CF9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E65CF9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E65CF9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E65CF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E65CF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E65CF9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E65CF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E65CF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E65CF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E65CF9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E65CF9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E65CF9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E65CF9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E65CF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E65CF9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E65C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E65CF9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E65CF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E65CF9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E65CF9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E65CF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E65CF9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E65CF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E65CF9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65CF9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">
    <w:name w:val="B1 Char"/>
    <w:qFormat/>
    <w:locked/>
    <w:rsid w:val="00E65CF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E65CF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E65CF9"/>
  </w:style>
  <w:style w:type="character" w:customStyle="1" w:styleId="TFChar">
    <w:name w:val="TF Char"/>
    <w:qFormat/>
    <w:locked/>
    <w:rsid w:val="00B4411E"/>
    <w:rPr>
      <w:rFonts w:ascii="Arial" w:eastAsia="Times New Roman" w:hAnsi="Arial"/>
      <w:b/>
      <w:lang w:val="en-GB" w:eastAsia="en-GB"/>
    </w:rPr>
  </w:style>
  <w:style w:type="character" w:customStyle="1" w:styleId="NOChar2">
    <w:name w:val="NO Char2"/>
    <w:locked/>
    <w:rsid w:val="000C266F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390B9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4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cb835acb-78cc-4c0f-9422-4e2764c5eed6">
      <Terms xmlns="http://schemas.microsoft.com/office/infopath/2007/PartnerControls"/>
    </lcf76f155ced4ddcb4097134ff3c332f>
    <_dlc_DocId xmlns="71c5aaf6-e6ce-465b-b873-5148d2a4c105">RBI5PAMIO524-1678806122-17718</_dlc_DocId>
    <_dlc_DocIdUrl xmlns="71c5aaf6-e6ce-465b-b873-5148d2a4c105">
      <Url>https://nokia.sharepoint.com/sites/gxp/_layouts/15/DocIdRedir.aspx?ID=RBI5PAMIO524-1678806122-17718</Url>
      <Description>RBI5PAMIO524-1678806122-17718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4" ma:contentTypeDescription="Create a new document." ma:contentTypeScope="" ma:versionID="c3cc58be352e99b30d2051c1701a0e2a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ef4d7cbc6b42bc1f95cca1a230df6362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5E6C4F-748D-4740-8259-B64AA13B0B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5CCCD5-EBE9-4E03-B4A1-7F65E831FEA6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cb835acb-78cc-4c0f-9422-4e2764c5eed6"/>
  </ds:schemaRefs>
</ds:datastoreItem>
</file>

<file path=customXml/itemProps3.xml><?xml version="1.0" encoding="utf-8"?>
<ds:datastoreItem xmlns:ds="http://schemas.openxmlformats.org/officeDocument/2006/customXml" ds:itemID="{58BBA59E-2BF2-4E84-8A8F-58653E3E079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BE2AF31-B57B-4D77-9B47-C3F3A3F2F8F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17E1660-2FEB-45F2-B9A0-FDA95FB7E8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D356D28-41B0-488B-A24F-A06ACC030F1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1374</Words>
  <Characters>7832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2024-11-20T23:34:00Z</dcterms:created>
  <dcterms:modified xsi:type="dcterms:W3CDTF">2024-11-21T14:07:00Z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0x010100630E5527365175468BC00BDEA4012BD5</vt:lpwstr>
  </property>
  <property fmtid="{D5CDD505-2E9C-101B-9397-08002B2CF9AE}" pid="3" name="_dlc_DocIdItemGuid">
    <vt:lpwstr>6048a540-196b-4f34-818e-0ba77ab68081</vt:lpwstr>
  </property>
  <property fmtid="{D5CDD505-2E9C-101B-9397-08002B2CF9AE}" pid="4" name="MediaServiceImageTags">
    <vt:lpwstr/>
  </property>
</Properties>
</file>